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CA6C" w14:textId="36DDBE16" w:rsidR="00A667D3" w:rsidRPr="00A667D3" w:rsidRDefault="00A667D3" w:rsidP="00A667D3">
      <w:pPr>
        <w:widowControl/>
        <w:ind w:right="-285"/>
        <w:jc w:val="center"/>
        <w:rPr>
          <w:rFonts w:ascii="Cambria" w:eastAsia="Cambria" w:hAnsi="Cambria" w:cs="Cambria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42D1AA" wp14:editId="50F089A7">
            <wp:simplePos x="0" y="0"/>
            <wp:positionH relativeFrom="column">
              <wp:posOffset>-895350</wp:posOffset>
            </wp:positionH>
            <wp:positionV relativeFrom="paragraph">
              <wp:posOffset>8890</wp:posOffset>
            </wp:positionV>
            <wp:extent cx="1088390" cy="127571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7D3">
        <w:rPr>
          <w:rFonts w:ascii="Cambria" w:eastAsia="Cambria" w:hAnsi="Cambria" w:cs="Cambria"/>
          <w:lang w:val="ru-RU"/>
        </w:rPr>
        <w:t>Образовательная автономная некоммерческая организация высшего образования</w:t>
      </w:r>
    </w:p>
    <w:p w14:paraId="5B295DF6" w14:textId="77777777" w:rsidR="00A667D3" w:rsidRPr="00A667D3" w:rsidRDefault="00A667D3" w:rsidP="00A667D3">
      <w:pPr>
        <w:widowControl/>
        <w:ind w:right="-285" w:hanging="284"/>
        <w:jc w:val="center"/>
        <w:rPr>
          <w:rFonts w:ascii="Cambria" w:eastAsia="Cambria" w:hAnsi="Cambria" w:cs="Cambria"/>
          <w:sz w:val="34"/>
          <w:szCs w:val="34"/>
          <w:lang w:val="ru-RU"/>
        </w:rPr>
      </w:pPr>
      <w:r w:rsidRPr="00A667D3">
        <w:rPr>
          <w:rFonts w:ascii="Cambria" w:eastAsia="Cambria" w:hAnsi="Cambria" w:cs="Cambria"/>
          <w:sz w:val="34"/>
          <w:szCs w:val="34"/>
          <w:lang w:val="ru-RU"/>
        </w:rPr>
        <w:t>МОСКОВСКИЙ ИНСТИТУТ ТЕХНОЛОГИЙ И УПРАВЛЕНИЯ</w:t>
      </w:r>
    </w:p>
    <w:p w14:paraId="5D068034" w14:textId="77777777" w:rsidR="00A667D3" w:rsidRPr="00A667D3" w:rsidRDefault="00A667D3" w:rsidP="00A667D3">
      <w:pPr>
        <w:widowControl/>
        <w:ind w:right="-285" w:hanging="284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14:paraId="5D7142ED" w14:textId="77777777" w:rsidR="00A667D3" w:rsidRPr="00A667D3" w:rsidRDefault="00A667D3" w:rsidP="00A667D3">
      <w:pPr>
        <w:widowControl/>
        <w:ind w:right="-285" w:hanging="284"/>
        <w:rPr>
          <w:sz w:val="2"/>
          <w:szCs w:val="2"/>
          <w:lang w:val="ru-RU"/>
        </w:rPr>
      </w:pPr>
      <w:r w:rsidRPr="00A667D3">
        <w:rPr>
          <w:sz w:val="18"/>
          <w:szCs w:val="18"/>
          <w:lang w:val="ru-RU"/>
        </w:rPr>
        <w:t xml:space="preserve"> </w:t>
      </w:r>
    </w:p>
    <w:p w14:paraId="5D21577C" w14:textId="77777777" w:rsidR="00A667D3" w:rsidRPr="00A667D3" w:rsidRDefault="00A667D3" w:rsidP="00A667D3">
      <w:pPr>
        <w:pBdr>
          <w:top w:val="single" w:sz="4" w:space="1" w:color="000000"/>
          <w:bottom w:val="single" w:sz="4" w:space="1" w:color="000000"/>
        </w:pBdr>
        <w:ind w:right="-285" w:hanging="284"/>
        <w:jc w:val="center"/>
        <w:rPr>
          <w:rFonts w:ascii="Cambria" w:eastAsia="Cambria" w:hAnsi="Cambria" w:cs="Cambria"/>
          <w:lang w:val="ru-RU"/>
        </w:rPr>
      </w:pPr>
      <w:r w:rsidRPr="00A667D3">
        <w:rPr>
          <w:rFonts w:ascii="Cambria" w:eastAsia="Cambria" w:hAnsi="Cambria" w:cs="Cambria"/>
          <w:lang w:val="ru-RU"/>
        </w:rPr>
        <w:t xml:space="preserve"> 115114, Москва, </w:t>
      </w:r>
      <w:proofErr w:type="spellStart"/>
      <w:r w:rsidRPr="00A667D3">
        <w:rPr>
          <w:rFonts w:ascii="Cambria" w:eastAsia="Cambria" w:hAnsi="Cambria" w:cs="Cambria"/>
          <w:lang w:val="ru-RU"/>
        </w:rPr>
        <w:t>Дербеневская</w:t>
      </w:r>
      <w:proofErr w:type="spellEnd"/>
      <w:r w:rsidRPr="00A667D3">
        <w:rPr>
          <w:rFonts w:ascii="Cambria" w:eastAsia="Cambria" w:hAnsi="Cambria" w:cs="Cambria"/>
          <w:lang w:val="ru-RU"/>
        </w:rPr>
        <w:t xml:space="preserve"> набережная, дом 11, Тел.: (495) 120-79-01</w:t>
      </w:r>
    </w:p>
    <w:p w14:paraId="632624A2" w14:textId="77777777" w:rsidR="00A667D3" w:rsidRPr="00A667D3" w:rsidRDefault="00A667D3" w:rsidP="00A667D3">
      <w:pPr>
        <w:ind w:right="-285" w:hanging="284"/>
        <w:jc w:val="center"/>
        <w:rPr>
          <w:rFonts w:ascii="Cambria" w:eastAsia="Cambria" w:hAnsi="Cambria" w:cs="Cambria"/>
          <w:sz w:val="16"/>
          <w:szCs w:val="16"/>
          <w:lang w:val="ru-RU"/>
        </w:rPr>
      </w:pPr>
    </w:p>
    <w:p w14:paraId="49584CF8" w14:textId="77777777" w:rsidR="00A667D3" w:rsidRPr="00A667D3" w:rsidRDefault="00A667D3" w:rsidP="00A667D3">
      <w:pPr>
        <w:ind w:left="709" w:right="-142" w:hanging="1949"/>
        <w:jc w:val="center"/>
        <w:rPr>
          <w:rFonts w:ascii="Times New Roman" w:eastAsia="Cambria" w:hAnsi="Times New Roman" w:cs="Times New Roman"/>
          <w:sz w:val="16"/>
          <w:szCs w:val="16"/>
          <w:lang w:val="ru-RU"/>
        </w:rPr>
      </w:pPr>
    </w:p>
    <w:p w14:paraId="5B8D9212" w14:textId="626DCDE4" w:rsidR="00A667D3" w:rsidRPr="00A667D3" w:rsidRDefault="00A667D3" w:rsidP="00A667D3">
      <w:pPr>
        <w:ind w:left="284" w:right="-142"/>
        <w:jc w:val="center"/>
        <w:rPr>
          <w:rFonts w:ascii="Times New Roman" w:eastAsia="Cambria" w:hAnsi="Times New Roman" w:cs="Times New Roman"/>
          <w:sz w:val="16"/>
          <w:szCs w:val="16"/>
          <w:lang w:val="ru-RU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1" locked="0" layoutInCell="1" allowOverlap="1" wp14:anchorId="4C7219EF" wp14:editId="0CC7A767">
            <wp:simplePos x="0" y="0"/>
            <wp:positionH relativeFrom="column">
              <wp:posOffset>4025265</wp:posOffset>
            </wp:positionH>
            <wp:positionV relativeFrom="paragraph">
              <wp:posOffset>205105</wp:posOffset>
            </wp:positionV>
            <wp:extent cx="1581150" cy="15582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60" w:type="dxa"/>
        <w:tblInd w:w="284" w:type="dxa"/>
        <w:tblLayout w:type="fixed"/>
        <w:tblLook w:val="0400" w:firstRow="0" w:lastRow="0" w:firstColumn="0" w:lastColumn="0" w:noHBand="0" w:noVBand="1"/>
      </w:tblPr>
      <w:tblGrid>
        <w:gridCol w:w="4681"/>
        <w:gridCol w:w="4679"/>
      </w:tblGrid>
      <w:tr w:rsidR="00A667D3" w:rsidRPr="00B673C0" w14:paraId="59F74618" w14:textId="77777777" w:rsidTr="00A667D3">
        <w:tc>
          <w:tcPr>
            <w:tcW w:w="4678" w:type="dxa"/>
          </w:tcPr>
          <w:p w14:paraId="61299D6B" w14:textId="37413414" w:rsidR="00A667D3" w:rsidRPr="00A667D3" w:rsidRDefault="00A667D3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67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ОДОБРЕН</w:t>
            </w:r>
            <w:r w:rsidR="003C2F5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Ы</w:t>
            </w:r>
            <w:r w:rsidRPr="00A667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14:paraId="14890CC2" w14:textId="77777777" w:rsidR="00A667D3" w:rsidRPr="00A667D3" w:rsidRDefault="00A667D3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68BB1DC1" w14:textId="77777777" w:rsidR="00A667D3" w:rsidRPr="00A667D3" w:rsidRDefault="00A667D3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67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заседании Учёного совета</w:t>
            </w:r>
          </w:p>
          <w:p w14:paraId="5062B831" w14:textId="77777777" w:rsidR="003C2F53" w:rsidRDefault="00A667D3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67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от «19» октября 2021 г. </w:t>
            </w:r>
          </w:p>
          <w:p w14:paraId="6D71668D" w14:textId="4FA38CF0" w:rsidR="00A667D3" w:rsidRPr="00A667D3" w:rsidRDefault="00A667D3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67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2 </w:t>
            </w:r>
          </w:p>
        </w:tc>
        <w:tc>
          <w:tcPr>
            <w:tcW w:w="4677" w:type="dxa"/>
            <w:hideMark/>
          </w:tcPr>
          <w:p w14:paraId="32782F93" w14:textId="77777777" w:rsidR="00A667D3" w:rsidRPr="00A667D3" w:rsidRDefault="00A667D3">
            <w:pPr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67D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УТВЕРЖДАЮ:</w:t>
            </w:r>
          </w:p>
          <w:p w14:paraId="47C5FA16" w14:textId="4EB7C2A3" w:rsidR="00A667D3" w:rsidRPr="00A667D3" w:rsidRDefault="00A667D3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67D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5059C1FC" wp14:editId="0A35D84D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162560</wp:posOffset>
                  </wp:positionV>
                  <wp:extent cx="661670" cy="6858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17F61C" w14:textId="77777777" w:rsidR="00A667D3" w:rsidRPr="00A667D3" w:rsidRDefault="00A667D3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67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Ректор ОАНО ВО «МИТУ» </w:t>
            </w:r>
          </w:p>
          <w:p w14:paraId="5F495B06" w14:textId="77777777" w:rsidR="00A667D3" w:rsidRPr="00A667D3" w:rsidRDefault="00A667D3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67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</w:t>
            </w:r>
            <w:proofErr w:type="gramStart"/>
            <w:r w:rsidRPr="00A667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М.И.</w:t>
            </w:r>
            <w:proofErr w:type="gramEnd"/>
            <w:r w:rsidRPr="00A667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Бородина</w:t>
            </w:r>
          </w:p>
          <w:p w14:paraId="1C35E0A1" w14:textId="77777777" w:rsidR="00A667D3" w:rsidRPr="00A667D3" w:rsidRDefault="00A667D3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67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«20» октября 2021 г.</w:t>
            </w:r>
          </w:p>
        </w:tc>
      </w:tr>
    </w:tbl>
    <w:p w14:paraId="7E48FD1A" w14:textId="77777777" w:rsidR="00A667D3" w:rsidRPr="00A667D3" w:rsidRDefault="00A667D3" w:rsidP="00A667D3">
      <w:pPr>
        <w:widowControl/>
        <w:ind w:left="284" w:right="-142" w:firstLine="5953"/>
        <w:rPr>
          <w:rFonts w:ascii="Times New Roman" w:eastAsia="Times New Roman" w:hAnsi="Times New Roman" w:cs="Times New Roman"/>
          <w:lang w:val="ru-RU"/>
        </w:rPr>
      </w:pPr>
    </w:p>
    <w:p w14:paraId="5122CE59" w14:textId="77777777" w:rsidR="00A667D3" w:rsidRPr="00A667D3" w:rsidRDefault="00A667D3" w:rsidP="00A667D3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3F530892" w14:textId="77777777" w:rsidR="00A667D3" w:rsidRPr="00A667D3" w:rsidRDefault="00A667D3" w:rsidP="00A667D3">
      <w:pPr>
        <w:rPr>
          <w:sz w:val="26"/>
          <w:szCs w:val="26"/>
          <w:lang w:val="ru-RU"/>
        </w:rPr>
      </w:pPr>
    </w:p>
    <w:p w14:paraId="46780AB5" w14:textId="77777777" w:rsidR="004D2542" w:rsidRPr="004D2542" w:rsidRDefault="004D2542" w:rsidP="004D2542">
      <w:pPr>
        <w:pStyle w:val="a4"/>
        <w:jc w:val="center"/>
        <w:rPr>
          <w:b/>
          <w:lang w:val="ru-RU"/>
        </w:rPr>
      </w:pPr>
    </w:p>
    <w:p w14:paraId="3FD6B094" w14:textId="77777777" w:rsidR="00B50FA5" w:rsidRDefault="00B50FA5">
      <w:pPr>
        <w:rPr>
          <w:lang w:val="ru-RU"/>
        </w:rPr>
      </w:pPr>
    </w:p>
    <w:p w14:paraId="1ADD762C" w14:textId="77777777" w:rsidR="004D2542" w:rsidRDefault="004D2542">
      <w:pPr>
        <w:rPr>
          <w:lang w:val="ru-RU"/>
        </w:rPr>
      </w:pPr>
    </w:p>
    <w:p w14:paraId="3337C303" w14:textId="77777777" w:rsidR="004D2542" w:rsidRDefault="004D2542" w:rsidP="004D254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D2542">
        <w:rPr>
          <w:rFonts w:ascii="Times New Roman" w:hAnsi="Times New Roman" w:cs="Times New Roman"/>
          <w:b/>
          <w:sz w:val="32"/>
          <w:szCs w:val="32"/>
          <w:lang w:val="ru-RU"/>
        </w:rPr>
        <w:t>МЕТОДИЧЕСКИЕ МАТЕРИАЛЫ (РЕКОМЕНДАЦИИ)</w:t>
      </w:r>
    </w:p>
    <w:p w14:paraId="45B342A7" w14:textId="6ADAD16F" w:rsidR="004D2542" w:rsidRDefault="004D2542" w:rsidP="004D254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D2542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ОБУЧАЮЩИХСЯ (</w:t>
      </w:r>
      <w:r w:rsidR="00FD06E9">
        <w:rPr>
          <w:rFonts w:ascii="Times New Roman" w:hAnsi="Times New Roman" w:cs="Times New Roman"/>
          <w:b/>
          <w:sz w:val="32"/>
          <w:szCs w:val="32"/>
          <w:lang w:val="ru-RU"/>
        </w:rPr>
        <w:t>БАКАЛАВРОВ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)</w:t>
      </w:r>
      <w:r w:rsidRPr="004D254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14:paraId="65EF06A8" w14:textId="56CCB1C6" w:rsidR="004D2542" w:rsidRDefault="004D2542" w:rsidP="004D254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D2542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 </w:t>
      </w:r>
      <w:r w:rsidR="000E314D">
        <w:rPr>
          <w:rFonts w:ascii="Times New Roman" w:hAnsi="Times New Roman" w:cs="Times New Roman"/>
          <w:b/>
          <w:sz w:val="32"/>
          <w:szCs w:val="32"/>
          <w:lang w:val="ru-RU"/>
        </w:rPr>
        <w:t>ПОДГОТОВКЕ К УЧЕБНЫМ ЗАНЯТИЯМ</w:t>
      </w:r>
    </w:p>
    <w:p w14:paraId="39FB1796" w14:textId="0D23FD7D" w:rsidR="00FD06E9" w:rsidRPr="00FD06E9" w:rsidRDefault="007E6527" w:rsidP="004D254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по дисциплинам</w:t>
      </w:r>
    </w:p>
    <w:p w14:paraId="45FE82D6" w14:textId="6F5046E4" w:rsidR="00FD06E9" w:rsidRDefault="00FD06E9" w:rsidP="00FD06E9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основной профессиональной образовательной программ</w:t>
      </w:r>
      <w:r w:rsidR="007E6527">
        <w:rPr>
          <w:rFonts w:ascii="Times New Roman" w:hAnsi="Times New Roman" w:cs="Times New Roman"/>
          <w:color w:val="000000"/>
          <w:sz w:val="32"/>
          <w:szCs w:val="32"/>
          <w:lang w:val="ru-RU"/>
        </w:rPr>
        <w:t>ы</w:t>
      </w:r>
    </w:p>
    <w:p w14:paraId="4FEE30AC" w14:textId="77777777" w:rsidR="00FD06E9" w:rsidRDefault="00FD06E9" w:rsidP="00FD06E9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высшего образования - программы бакалавриата</w:t>
      </w:r>
    </w:p>
    <w:p w14:paraId="7FCE03A8" w14:textId="77777777" w:rsidR="00FD06E9" w:rsidRDefault="00FD06E9" w:rsidP="00FD06E9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по направлению подготовки</w:t>
      </w:r>
    </w:p>
    <w:p w14:paraId="1D6F47AF" w14:textId="03D37B40" w:rsidR="00FD06E9" w:rsidRDefault="005D622A" w:rsidP="00FD06E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38</w:t>
      </w:r>
      <w:r w:rsidR="00FD06E9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.03.0</w:t>
      </w:r>
      <w:r w:rsidR="00B673C0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1</w:t>
      </w:r>
      <w:r w:rsidR="001C54C3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="00B673C0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Экономика</w:t>
      </w:r>
    </w:p>
    <w:p w14:paraId="511DBD98" w14:textId="77777777" w:rsidR="00FD06E9" w:rsidRDefault="00FD06E9" w:rsidP="00FD06E9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(направленность (профиль) программы бакалавриата –</w:t>
      </w:r>
    </w:p>
    <w:p w14:paraId="7CFF52D2" w14:textId="79844A71" w:rsidR="00FD06E9" w:rsidRDefault="00FD06E9" w:rsidP="00FD06E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«</w:t>
      </w:r>
      <w:r w:rsidR="00B673C0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Финансы и кредит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»,</w:t>
      </w:r>
    </w:p>
    <w:p w14:paraId="6A1943FD" w14:textId="2F66113E" w:rsidR="00FD06E9" w:rsidRDefault="00FD06E9" w:rsidP="00FD06E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форма обучения </w:t>
      </w:r>
      <w:r w:rsidR="00A667D3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="00A667D3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очно-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заочная)</w:t>
      </w:r>
    </w:p>
    <w:p w14:paraId="14D98904" w14:textId="77777777" w:rsidR="004D2542" w:rsidRPr="004D2542" w:rsidRDefault="004D2542" w:rsidP="004D2542">
      <w:pPr>
        <w:rPr>
          <w:sz w:val="32"/>
          <w:szCs w:val="32"/>
          <w:lang w:val="ru-RU"/>
        </w:rPr>
      </w:pPr>
    </w:p>
    <w:p w14:paraId="19415D7F" w14:textId="77777777" w:rsidR="004D2542" w:rsidRPr="004D2542" w:rsidRDefault="004D2542" w:rsidP="004D2542">
      <w:pPr>
        <w:rPr>
          <w:sz w:val="32"/>
          <w:szCs w:val="32"/>
          <w:lang w:val="ru-RU"/>
        </w:rPr>
      </w:pPr>
    </w:p>
    <w:p w14:paraId="263FB780" w14:textId="77777777" w:rsidR="004D2542" w:rsidRPr="004D2542" w:rsidRDefault="004D2542" w:rsidP="004D2542">
      <w:pPr>
        <w:rPr>
          <w:sz w:val="32"/>
          <w:szCs w:val="32"/>
          <w:lang w:val="ru-RU"/>
        </w:rPr>
      </w:pPr>
    </w:p>
    <w:p w14:paraId="4E769BA9" w14:textId="77777777" w:rsidR="004D2542" w:rsidRPr="004D2542" w:rsidRDefault="004D2542" w:rsidP="004D2542">
      <w:pPr>
        <w:rPr>
          <w:sz w:val="32"/>
          <w:szCs w:val="32"/>
          <w:lang w:val="ru-RU"/>
        </w:rPr>
      </w:pPr>
    </w:p>
    <w:p w14:paraId="754D4327" w14:textId="77777777" w:rsidR="004D2542" w:rsidRPr="004D2542" w:rsidRDefault="004D2542" w:rsidP="004D2542">
      <w:pPr>
        <w:rPr>
          <w:sz w:val="32"/>
          <w:szCs w:val="32"/>
          <w:lang w:val="ru-RU"/>
        </w:rPr>
      </w:pPr>
    </w:p>
    <w:p w14:paraId="5CF36EF7" w14:textId="77777777" w:rsidR="004D2542" w:rsidRPr="004D2542" w:rsidRDefault="004D2542" w:rsidP="004D2542">
      <w:pPr>
        <w:rPr>
          <w:sz w:val="32"/>
          <w:szCs w:val="32"/>
          <w:lang w:val="ru-RU"/>
        </w:rPr>
      </w:pPr>
    </w:p>
    <w:p w14:paraId="2B9894DB" w14:textId="77777777" w:rsidR="004D2542" w:rsidRPr="004D2542" w:rsidRDefault="004D2542" w:rsidP="004D2542">
      <w:pPr>
        <w:rPr>
          <w:sz w:val="32"/>
          <w:szCs w:val="32"/>
          <w:lang w:val="ru-RU"/>
        </w:rPr>
      </w:pPr>
    </w:p>
    <w:p w14:paraId="0A8ACE3F" w14:textId="77777777" w:rsidR="004D2542" w:rsidRPr="004D2542" w:rsidRDefault="004D2542" w:rsidP="004D2542">
      <w:pPr>
        <w:rPr>
          <w:sz w:val="32"/>
          <w:szCs w:val="32"/>
          <w:lang w:val="ru-RU"/>
        </w:rPr>
      </w:pPr>
    </w:p>
    <w:p w14:paraId="4BC4A523" w14:textId="77777777" w:rsidR="004D2542" w:rsidRPr="004D2542" w:rsidRDefault="004D2542" w:rsidP="004D2542">
      <w:pPr>
        <w:rPr>
          <w:sz w:val="32"/>
          <w:szCs w:val="32"/>
          <w:lang w:val="ru-RU"/>
        </w:rPr>
      </w:pPr>
    </w:p>
    <w:p w14:paraId="644237DD" w14:textId="77777777" w:rsidR="004D2542" w:rsidRPr="004D2542" w:rsidRDefault="004D2542" w:rsidP="004D2542">
      <w:pPr>
        <w:rPr>
          <w:sz w:val="32"/>
          <w:szCs w:val="32"/>
          <w:lang w:val="ru-RU"/>
        </w:rPr>
      </w:pPr>
    </w:p>
    <w:p w14:paraId="72A85339" w14:textId="77777777" w:rsidR="004D2542" w:rsidRDefault="004D2542" w:rsidP="004D2542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5BD55610" w14:textId="3DDE3668" w:rsidR="004D2542" w:rsidRDefault="004D2542" w:rsidP="004D254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Москва – 2021 г.</w:t>
      </w:r>
    </w:p>
    <w:p w14:paraId="2BD0DBFF" w14:textId="22539867" w:rsidR="004D2542" w:rsidRPr="004D2542" w:rsidRDefault="004D2542" w:rsidP="004D2542">
      <w:pPr>
        <w:tabs>
          <w:tab w:val="center" w:pos="4743"/>
        </w:tabs>
        <w:rPr>
          <w:sz w:val="32"/>
          <w:szCs w:val="32"/>
          <w:lang w:val="ru-RU"/>
        </w:rPr>
        <w:sectPr w:rsidR="004D2542" w:rsidRPr="004D2542" w:rsidSect="000E314D">
          <w:pgSz w:w="11906" w:h="16838"/>
          <w:pgMar w:top="1134" w:right="851" w:bottom="1134" w:left="1701" w:header="0" w:footer="0" w:gutter="0"/>
          <w:cols w:space="720"/>
          <w:formProt w:val="0"/>
        </w:sectPr>
      </w:pPr>
      <w:r>
        <w:rPr>
          <w:sz w:val="32"/>
          <w:szCs w:val="32"/>
          <w:lang w:val="ru-RU"/>
        </w:rPr>
        <w:tab/>
      </w:r>
    </w:p>
    <w:p w14:paraId="30D6AFEA" w14:textId="77777777" w:rsidR="000E314D" w:rsidRPr="000E314D" w:rsidRDefault="000E314D" w:rsidP="000E314D">
      <w:pPr>
        <w:pStyle w:val="2"/>
        <w:spacing w:before="0"/>
        <w:ind w:firstLine="567"/>
        <w:jc w:val="both"/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ru-RU"/>
        </w:rPr>
      </w:pPr>
      <w:bookmarkStart w:id="0" w:name="1._%D0%9E%D0%B1%D1%89%D0%B8%D0%B5_%D0%BF"/>
      <w:bookmarkStart w:id="1" w:name="%D0%A1%D0%90%D0%9C.%D0%A0%D0%90%D0%91"/>
      <w:bookmarkEnd w:id="0"/>
      <w:bookmarkEnd w:id="1"/>
      <w:r w:rsidRPr="000E314D">
        <w:rPr>
          <w:rFonts w:cs="Times New Roman"/>
          <w:b/>
          <w:color w:val="auto"/>
          <w:sz w:val="24"/>
          <w:szCs w:val="24"/>
          <w:lang w:val="ru-RU"/>
        </w:rPr>
        <w:lastRenderedPageBreak/>
        <w:t>Работа</w:t>
      </w:r>
      <w:r w:rsidRPr="000E314D">
        <w:rPr>
          <w:rFonts w:cs="Times New Roman"/>
          <w:b/>
          <w:color w:val="auto"/>
          <w:spacing w:val="2"/>
          <w:sz w:val="24"/>
          <w:szCs w:val="24"/>
          <w:lang w:val="ru-RU"/>
        </w:rPr>
        <w:t xml:space="preserve"> </w:t>
      </w:r>
      <w:r w:rsidRPr="000E314D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над конспектом лекции</w:t>
      </w:r>
    </w:p>
    <w:p w14:paraId="37276CEA" w14:textId="526661E9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 xml:space="preserve">Основу теоретического обучения </w:t>
      </w:r>
      <w:r>
        <w:rPr>
          <w:rFonts w:cs="Times New Roman"/>
          <w:sz w:val="24"/>
          <w:szCs w:val="24"/>
          <w:lang w:val="ru-RU"/>
        </w:rPr>
        <w:t>обучающихся (бакалавров)</w:t>
      </w:r>
      <w:r w:rsidRPr="000E314D">
        <w:rPr>
          <w:rFonts w:cs="Times New Roman"/>
          <w:sz w:val="24"/>
          <w:szCs w:val="24"/>
          <w:lang w:val="ru-RU"/>
        </w:rPr>
        <w:t xml:space="preserve"> составляют лекции. Они дают систематизированные знания </w:t>
      </w:r>
      <w:r>
        <w:rPr>
          <w:rFonts w:cs="Times New Roman"/>
          <w:sz w:val="24"/>
          <w:szCs w:val="24"/>
          <w:lang w:val="ru-RU"/>
        </w:rPr>
        <w:t>обучающимся (бакалаврам)</w:t>
      </w:r>
      <w:r w:rsidRPr="000E314D">
        <w:rPr>
          <w:rFonts w:cs="Times New Roman"/>
          <w:sz w:val="24"/>
          <w:szCs w:val="24"/>
          <w:lang w:val="ru-RU"/>
        </w:rPr>
        <w:t xml:space="preserve"> о наиболее сложных и актуальных проблемах изучаемой дисциплины. На лекциях особое внимание уделяется не только усвоению </w:t>
      </w:r>
      <w:r>
        <w:rPr>
          <w:rFonts w:cs="Times New Roman"/>
          <w:sz w:val="24"/>
          <w:szCs w:val="24"/>
          <w:lang w:val="ru-RU"/>
        </w:rPr>
        <w:t>обучающимися (бакалаврами)</w:t>
      </w:r>
      <w:r w:rsidRPr="000E314D">
        <w:rPr>
          <w:rFonts w:cs="Times New Roman"/>
          <w:sz w:val="24"/>
          <w:szCs w:val="24"/>
          <w:lang w:val="ru-RU"/>
        </w:rPr>
        <w:t xml:space="preserve">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14:paraId="7E8A1CBA" w14:textId="0F5B4B56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 xml:space="preserve">Осуществляя учебные действия на лекционных занятиях, </w:t>
      </w:r>
      <w:r>
        <w:rPr>
          <w:rFonts w:cs="Times New Roman"/>
          <w:sz w:val="24"/>
          <w:szCs w:val="24"/>
          <w:lang w:val="ru-RU"/>
        </w:rPr>
        <w:t>обучающиеся (бакалавры)</w:t>
      </w:r>
      <w:r w:rsidRPr="000E314D">
        <w:rPr>
          <w:rFonts w:cs="Times New Roman"/>
          <w:sz w:val="24"/>
          <w:szCs w:val="24"/>
          <w:lang w:val="ru-RU"/>
        </w:rPr>
        <w:t xml:space="preserve">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</w:t>
      </w:r>
      <w:proofErr w:type="gramStart"/>
      <w:r w:rsidRPr="000E314D">
        <w:rPr>
          <w:rFonts w:cs="Times New Roman"/>
          <w:sz w:val="24"/>
          <w:szCs w:val="24"/>
          <w:lang w:val="ru-RU"/>
        </w:rPr>
        <w:t>учебно- профессиональных</w:t>
      </w:r>
      <w:proofErr w:type="gramEnd"/>
      <w:r w:rsidRPr="000E314D">
        <w:rPr>
          <w:rFonts w:cs="Times New Roman"/>
          <w:sz w:val="24"/>
          <w:szCs w:val="24"/>
          <w:lang w:val="ru-RU"/>
        </w:rPr>
        <w:t xml:space="preserve"> задач. </w:t>
      </w:r>
      <w:r>
        <w:rPr>
          <w:rFonts w:cs="Times New Roman"/>
          <w:sz w:val="24"/>
          <w:szCs w:val="24"/>
          <w:lang w:val="ru-RU"/>
        </w:rPr>
        <w:t>Обучающиеся (бакалавры)</w:t>
      </w:r>
      <w:r w:rsidRPr="000E314D">
        <w:rPr>
          <w:rFonts w:cs="Times New Roman"/>
          <w:sz w:val="24"/>
          <w:szCs w:val="24"/>
          <w:lang w:val="ru-RU"/>
        </w:rPr>
        <w:t xml:space="preserve">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</w:t>
      </w:r>
      <w:proofErr w:type="gramStart"/>
      <w:r w:rsidRPr="000E314D">
        <w:rPr>
          <w:rFonts w:cs="Times New Roman"/>
          <w:sz w:val="24"/>
          <w:szCs w:val="24"/>
          <w:lang w:val="ru-RU"/>
        </w:rPr>
        <w:t>т.д.</w:t>
      </w:r>
      <w:proofErr w:type="gramEnd"/>
      <w:r w:rsidRPr="000E314D">
        <w:rPr>
          <w:rFonts w:cs="Times New Roman"/>
          <w:sz w:val="24"/>
          <w:szCs w:val="24"/>
          <w:lang w:val="ru-RU"/>
        </w:rPr>
        <w:t>), которые использует преподаватель.</w:t>
      </w:r>
    </w:p>
    <w:p w14:paraId="137D15F7" w14:textId="77777777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</w:t>
      </w:r>
      <w:proofErr w:type="gramStart"/>
      <w:r w:rsidRPr="000E314D">
        <w:rPr>
          <w:rFonts w:cs="Times New Roman"/>
          <w:sz w:val="24"/>
          <w:szCs w:val="24"/>
          <w:lang w:val="ru-RU"/>
        </w:rPr>
        <w:t>30-40</w:t>
      </w:r>
      <w:proofErr w:type="gramEnd"/>
      <w:r w:rsidRPr="000E314D">
        <w:rPr>
          <w:rFonts w:cs="Times New Roman"/>
          <w:sz w:val="24"/>
          <w:szCs w:val="24"/>
          <w:lang w:val="ru-RU"/>
        </w:rPr>
        <w:t xml:space="preserve">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14:paraId="40C06B17" w14:textId="77777777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14:paraId="30D91A56" w14:textId="77777777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14:paraId="13D42BF0" w14:textId="77777777" w:rsidR="000E314D" w:rsidRPr="000E314D" w:rsidRDefault="000E314D" w:rsidP="000E314D">
      <w:pPr>
        <w:pStyle w:val="2"/>
        <w:spacing w:before="0"/>
        <w:ind w:firstLine="567"/>
        <w:jc w:val="both"/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ru-RU"/>
        </w:rPr>
      </w:pPr>
      <w:r w:rsidRPr="000E314D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Работа с рекомендованной литературой</w:t>
      </w:r>
    </w:p>
    <w:p w14:paraId="4DA64FBB" w14:textId="77777777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При работе с основной и дополнительной литературой по дисциплине целесообразно придерживаться такой последовательности.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14:paraId="004DA5F5" w14:textId="77777777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</w:t>
      </w:r>
      <w:r w:rsidRPr="000E314D">
        <w:rPr>
          <w:rFonts w:cs="Times New Roman"/>
          <w:sz w:val="24"/>
          <w:szCs w:val="24"/>
          <w:lang w:val="ru-RU"/>
        </w:rPr>
        <w:lastRenderedPageBreak/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14:paraId="3DE4667F" w14:textId="77777777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 xml:space="preserve">План </w:t>
      </w:r>
      <w:proofErr w:type="gramStart"/>
      <w:r w:rsidRPr="000E314D">
        <w:rPr>
          <w:rFonts w:cs="Times New Roman"/>
          <w:sz w:val="24"/>
          <w:szCs w:val="24"/>
          <w:lang w:val="ru-RU"/>
        </w:rPr>
        <w:t>- это</w:t>
      </w:r>
      <w:proofErr w:type="gramEnd"/>
      <w:r w:rsidRPr="000E314D">
        <w:rPr>
          <w:rFonts w:cs="Times New Roman"/>
          <w:sz w:val="24"/>
          <w:szCs w:val="24"/>
          <w:lang w:val="ru-RU"/>
        </w:rPr>
        <w:t xml:space="preserve"> схема прочитанного материала, перечень вопросов, отражающих структуру и последовательность материала.</w:t>
      </w:r>
    </w:p>
    <w:p w14:paraId="7E3CDC58" w14:textId="77777777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</w:rPr>
      </w:pPr>
      <w:r w:rsidRPr="000E314D">
        <w:rPr>
          <w:rFonts w:cs="Times New Roman"/>
          <w:sz w:val="24"/>
          <w:szCs w:val="24"/>
          <w:lang w:val="ru-RU"/>
        </w:rPr>
        <w:t xml:space="preserve">Конспект — это систематизированное, логичное изложение материала источника. </w:t>
      </w:r>
      <w:proofErr w:type="spellStart"/>
      <w:r w:rsidRPr="000E314D">
        <w:rPr>
          <w:rFonts w:cs="Times New Roman"/>
          <w:sz w:val="24"/>
          <w:szCs w:val="24"/>
        </w:rPr>
        <w:t>Различаются</w:t>
      </w:r>
      <w:proofErr w:type="spellEnd"/>
      <w:r w:rsidRPr="000E314D">
        <w:rPr>
          <w:rFonts w:cs="Times New Roman"/>
          <w:sz w:val="24"/>
          <w:szCs w:val="24"/>
        </w:rPr>
        <w:t xml:space="preserve"> </w:t>
      </w:r>
      <w:proofErr w:type="spellStart"/>
      <w:r w:rsidRPr="000E314D">
        <w:rPr>
          <w:rFonts w:cs="Times New Roman"/>
          <w:sz w:val="24"/>
          <w:szCs w:val="24"/>
        </w:rPr>
        <w:t>четыре</w:t>
      </w:r>
      <w:proofErr w:type="spellEnd"/>
      <w:r w:rsidRPr="000E314D">
        <w:rPr>
          <w:rFonts w:cs="Times New Roman"/>
          <w:sz w:val="24"/>
          <w:szCs w:val="24"/>
        </w:rPr>
        <w:t xml:space="preserve"> </w:t>
      </w:r>
      <w:proofErr w:type="spellStart"/>
      <w:r w:rsidRPr="000E314D">
        <w:rPr>
          <w:rFonts w:cs="Times New Roman"/>
          <w:sz w:val="24"/>
          <w:szCs w:val="24"/>
        </w:rPr>
        <w:t>типа</w:t>
      </w:r>
      <w:proofErr w:type="spellEnd"/>
      <w:r w:rsidRPr="000E314D">
        <w:rPr>
          <w:rFonts w:cs="Times New Roman"/>
          <w:sz w:val="24"/>
          <w:szCs w:val="24"/>
        </w:rPr>
        <w:t xml:space="preserve"> </w:t>
      </w:r>
      <w:proofErr w:type="spellStart"/>
      <w:r w:rsidRPr="000E314D">
        <w:rPr>
          <w:rFonts w:cs="Times New Roman"/>
          <w:sz w:val="24"/>
          <w:szCs w:val="24"/>
        </w:rPr>
        <w:t>конспектов</w:t>
      </w:r>
      <w:proofErr w:type="spellEnd"/>
      <w:r w:rsidRPr="000E314D">
        <w:rPr>
          <w:rFonts w:cs="Times New Roman"/>
          <w:sz w:val="24"/>
          <w:szCs w:val="24"/>
        </w:rPr>
        <w:t>:</w:t>
      </w:r>
    </w:p>
    <w:p w14:paraId="7FDE0BC2" w14:textId="77777777" w:rsidR="000E314D" w:rsidRPr="000E314D" w:rsidRDefault="000E314D" w:rsidP="000E314D">
      <w:pPr>
        <w:pStyle w:val="a4"/>
        <w:numPr>
          <w:ilvl w:val="0"/>
          <w:numId w:val="14"/>
        </w:numPr>
        <w:tabs>
          <w:tab w:val="left" w:pos="1032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план-конспект — это развернутый детализированный план, в котором по наиболее сложным вопросам даются подробные пояснения,</w:t>
      </w:r>
    </w:p>
    <w:p w14:paraId="047611FC" w14:textId="77777777" w:rsidR="000E314D" w:rsidRPr="000E314D" w:rsidRDefault="000E314D" w:rsidP="000E314D">
      <w:pPr>
        <w:pStyle w:val="a4"/>
        <w:numPr>
          <w:ilvl w:val="0"/>
          <w:numId w:val="14"/>
        </w:numPr>
        <w:tabs>
          <w:tab w:val="left" w:pos="1024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текстуальный конспект — это воспроизведение наиболее важных положений и фактов источника,</w:t>
      </w:r>
    </w:p>
    <w:p w14:paraId="409C9171" w14:textId="77777777" w:rsidR="000E314D" w:rsidRPr="000E314D" w:rsidRDefault="000E314D" w:rsidP="000E314D">
      <w:pPr>
        <w:pStyle w:val="a4"/>
        <w:numPr>
          <w:ilvl w:val="0"/>
          <w:numId w:val="14"/>
        </w:numPr>
        <w:tabs>
          <w:tab w:val="left" w:pos="1036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свободный конспект —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14:paraId="51846BEC" w14:textId="77777777" w:rsidR="000E314D" w:rsidRPr="000E314D" w:rsidRDefault="000E314D" w:rsidP="000E314D">
      <w:pPr>
        <w:pStyle w:val="a4"/>
        <w:numPr>
          <w:ilvl w:val="0"/>
          <w:numId w:val="14"/>
        </w:numPr>
        <w:tabs>
          <w:tab w:val="left" w:pos="1032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тематический конспект - составляется на основе изучения ряда источников и дает ответ по изучаемому вопросу.</w:t>
      </w:r>
    </w:p>
    <w:p w14:paraId="602D2EB3" w14:textId="77777777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14:paraId="40656D6E" w14:textId="77777777" w:rsidR="000E314D" w:rsidRPr="000E314D" w:rsidRDefault="000E314D" w:rsidP="000E314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E23FE17" w14:textId="77777777" w:rsidR="000E314D" w:rsidRPr="000E314D" w:rsidRDefault="000E314D" w:rsidP="000E314D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0E314D">
        <w:rPr>
          <w:rFonts w:ascii="Times New Roman" w:hAnsi="Times New Roman" w:cs="Times New Roman"/>
          <w:b/>
          <w:iCs/>
          <w:sz w:val="24"/>
          <w:szCs w:val="24"/>
          <w:lang w:val="ru-RU"/>
        </w:rPr>
        <w:t>Подготовка к практическому занятию по дисциплине</w:t>
      </w:r>
    </w:p>
    <w:p w14:paraId="15D765C4" w14:textId="7EF540BE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 xml:space="preserve">Для успешного освоения материала </w:t>
      </w:r>
      <w:r>
        <w:rPr>
          <w:rFonts w:cs="Times New Roman"/>
          <w:sz w:val="24"/>
          <w:szCs w:val="24"/>
          <w:lang w:val="ru-RU"/>
        </w:rPr>
        <w:t>обучающимся (бакалаврам)</w:t>
      </w:r>
      <w:r w:rsidRPr="000E314D">
        <w:rPr>
          <w:rFonts w:cs="Times New Roman"/>
          <w:sz w:val="24"/>
          <w:szCs w:val="24"/>
          <w:lang w:val="ru-RU"/>
        </w:rPr>
        <w:t xml:space="preserve"> рекомендуется сначала ознакомиться с учебным материалом, изложенным в лекциях и основной литературе, затем выполнить самостоятельные задания, при необходимости обращаясь к дополнительной литературе.</w:t>
      </w:r>
    </w:p>
    <w:p w14:paraId="0367C688" w14:textId="77777777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При подготовке к семинару можно выделить 2 этапа:</w:t>
      </w:r>
    </w:p>
    <w:p w14:paraId="3F37F6F8" w14:textId="77777777" w:rsidR="000E314D" w:rsidRPr="000E314D" w:rsidRDefault="000E314D" w:rsidP="000E314D">
      <w:pPr>
        <w:pStyle w:val="a4"/>
        <w:numPr>
          <w:ilvl w:val="0"/>
          <w:numId w:val="13"/>
        </w:numPr>
        <w:tabs>
          <w:tab w:val="left" w:pos="1064"/>
        </w:tabs>
        <w:ind w:left="0" w:firstLine="567"/>
        <w:jc w:val="both"/>
        <w:rPr>
          <w:rFonts w:cs="Times New Roman"/>
          <w:sz w:val="24"/>
          <w:szCs w:val="24"/>
        </w:rPr>
      </w:pPr>
      <w:proofErr w:type="spellStart"/>
      <w:r w:rsidRPr="000E314D">
        <w:rPr>
          <w:rFonts w:cs="Times New Roman"/>
          <w:sz w:val="24"/>
          <w:szCs w:val="24"/>
        </w:rPr>
        <w:t>организационный</w:t>
      </w:r>
      <w:proofErr w:type="spellEnd"/>
      <w:r w:rsidRPr="000E314D">
        <w:rPr>
          <w:rFonts w:cs="Times New Roman"/>
          <w:sz w:val="24"/>
          <w:szCs w:val="24"/>
        </w:rPr>
        <w:t>,</w:t>
      </w:r>
    </w:p>
    <w:p w14:paraId="610A5E56" w14:textId="77777777" w:rsidR="000E314D" w:rsidRPr="000E314D" w:rsidRDefault="000E314D" w:rsidP="000E314D">
      <w:pPr>
        <w:pStyle w:val="a4"/>
        <w:numPr>
          <w:ilvl w:val="0"/>
          <w:numId w:val="13"/>
        </w:numPr>
        <w:tabs>
          <w:tab w:val="left" w:pos="1064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закрепление и углубление теоретических знаний.</w:t>
      </w:r>
    </w:p>
    <w:p w14:paraId="65D1E5B4" w14:textId="77777777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</w:p>
    <w:p w14:paraId="406609C6" w14:textId="0A1847D4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 xml:space="preserve">На первом этапе </w:t>
      </w:r>
      <w:r>
        <w:rPr>
          <w:rFonts w:cs="Times New Roman"/>
          <w:sz w:val="24"/>
          <w:szCs w:val="24"/>
          <w:lang w:val="ru-RU"/>
        </w:rPr>
        <w:t>обучающийся (бакалавр)</w:t>
      </w:r>
      <w:r w:rsidRPr="000E314D">
        <w:rPr>
          <w:rFonts w:cs="Times New Roman"/>
          <w:sz w:val="24"/>
          <w:szCs w:val="24"/>
          <w:lang w:val="ru-RU"/>
        </w:rPr>
        <w:t xml:space="preserve"> планирует свою самостоятельную работу, которая включает:</w:t>
      </w:r>
    </w:p>
    <w:p w14:paraId="2591D38A" w14:textId="77777777" w:rsidR="000E314D" w:rsidRPr="000E314D" w:rsidRDefault="000E314D" w:rsidP="000E314D">
      <w:pPr>
        <w:pStyle w:val="a4"/>
        <w:numPr>
          <w:ilvl w:val="0"/>
          <w:numId w:val="13"/>
        </w:numPr>
        <w:tabs>
          <w:tab w:val="left" w:pos="1064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 xml:space="preserve">уяснение задания на самостоятельную работу; </w:t>
      </w:r>
    </w:p>
    <w:p w14:paraId="666D0A1B" w14:textId="77777777" w:rsidR="000E314D" w:rsidRPr="000E314D" w:rsidRDefault="000E314D" w:rsidP="000E314D">
      <w:pPr>
        <w:pStyle w:val="a4"/>
        <w:numPr>
          <w:ilvl w:val="0"/>
          <w:numId w:val="13"/>
        </w:numPr>
        <w:tabs>
          <w:tab w:val="left" w:pos="1064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подбор рекомендованной литературы;</w:t>
      </w:r>
    </w:p>
    <w:p w14:paraId="002997C3" w14:textId="77777777" w:rsidR="000E314D" w:rsidRPr="000E314D" w:rsidRDefault="000E314D" w:rsidP="000E314D">
      <w:pPr>
        <w:pStyle w:val="a4"/>
        <w:numPr>
          <w:ilvl w:val="0"/>
          <w:numId w:val="13"/>
        </w:numPr>
        <w:tabs>
          <w:tab w:val="left" w:pos="1032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составление плана работы, в котором определяются основные пункты предстоящей подготовки.</w:t>
      </w:r>
    </w:p>
    <w:p w14:paraId="56AFC12C" w14:textId="77777777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Составление плана дисциплинирует и повышает организованность в работе.</w:t>
      </w:r>
    </w:p>
    <w:p w14:paraId="2F928AB5" w14:textId="0794FEFA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 xml:space="preserve">Второй этап включает непосредственную подготовку </w:t>
      </w:r>
      <w:r>
        <w:rPr>
          <w:rFonts w:cs="Times New Roman"/>
          <w:sz w:val="24"/>
          <w:szCs w:val="24"/>
          <w:lang w:val="ru-RU"/>
        </w:rPr>
        <w:t>обучающегося (бакалавра)</w:t>
      </w:r>
      <w:r w:rsidRPr="000E314D">
        <w:rPr>
          <w:rFonts w:cs="Times New Roman"/>
          <w:sz w:val="24"/>
          <w:szCs w:val="24"/>
          <w:lang w:val="ru-RU"/>
        </w:rPr>
        <w:t xml:space="preserve">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наиболее важная и сложная часть, требующая пояснений преподавателя в просе контактной работы с</w:t>
      </w:r>
      <w:r>
        <w:rPr>
          <w:rFonts w:cs="Times New Roman"/>
          <w:sz w:val="24"/>
          <w:szCs w:val="24"/>
          <w:lang w:val="ru-RU"/>
        </w:rPr>
        <w:t xml:space="preserve"> обучающимися (бакалаврами)</w:t>
      </w:r>
      <w:r w:rsidRPr="000E314D">
        <w:rPr>
          <w:rFonts w:cs="Times New Roman"/>
          <w:sz w:val="24"/>
          <w:szCs w:val="24"/>
          <w:lang w:val="ru-RU"/>
        </w:rPr>
        <w:t xml:space="preserve">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>
        <w:rPr>
          <w:rFonts w:cs="Times New Roman"/>
          <w:sz w:val="24"/>
          <w:szCs w:val="24"/>
          <w:lang w:val="ru-RU"/>
        </w:rPr>
        <w:t>обучающийся (бакалавр)</w:t>
      </w:r>
      <w:r w:rsidRPr="000E314D">
        <w:rPr>
          <w:rFonts w:cs="Times New Roman"/>
          <w:sz w:val="24"/>
          <w:szCs w:val="24"/>
          <w:lang w:val="ru-RU"/>
        </w:rPr>
        <w:t xml:space="preserve"> должен стремиться понять и запомнить основные положения рассматриваемого материала, примеры, поясняющие его, разобраться в иллюстративном материале, задачах.</w:t>
      </w:r>
    </w:p>
    <w:p w14:paraId="23DFFBD3" w14:textId="77777777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Заканчивать подготовку следует составлением плана (перечня основных пунктов) по изучаемому материалу (вопросу). Такой план позволяет составить концентрированное, сжатое представление по изучаемым вопросам и структурировать изученный материал.</w:t>
      </w:r>
    </w:p>
    <w:p w14:paraId="62CC9EB9" w14:textId="77777777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 xml:space="preserve">Целесообразно готовиться к семинарским занятиям за </w:t>
      </w:r>
      <w:proofErr w:type="gramStart"/>
      <w:r w:rsidRPr="000E314D">
        <w:rPr>
          <w:rFonts w:cs="Times New Roman"/>
          <w:sz w:val="24"/>
          <w:szCs w:val="24"/>
          <w:lang w:val="ru-RU"/>
        </w:rPr>
        <w:t>1- 2</w:t>
      </w:r>
      <w:proofErr w:type="gramEnd"/>
      <w:r w:rsidRPr="000E314D">
        <w:rPr>
          <w:rFonts w:cs="Times New Roman"/>
          <w:sz w:val="24"/>
          <w:szCs w:val="24"/>
          <w:lang w:val="ru-RU"/>
        </w:rPr>
        <w:t xml:space="preserve"> недели до их начала, а </w:t>
      </w:r>
      <w:r w:rsidRPr="000E314D">
        <w:rPr>
          <w:rFonts w:cs="Times New Roman"/>
          <w:sz w:val="24"/>
          <w:szCs w:val="24"/>
          <w:lang w:val="ru-RU"/>
        </w:rPr>
        <w:lastRenderedPageBreak/>
        <w:t>именно: на основе изучения рекомендованной литературы выписать в контекст основные категории и понятия по учебной дисциплине, подготовить развернутые планы ответов и краткое содержание выполненных заданий.</w:t>
      </w:r>
    </w:p>
    <w:p w14:paraId="5EF20D93" w14:textId="38EFC51A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Обучающийся (бакалавр)</w:t>
      </w:r>
      <w:r w:rsidRPr="000E314D">
        <w:rPr>
          <w:rFonts w:cs="Times New Roman"/>
          <w:sz w:val="24"/>
          <w:szCs w:val="24"/>
          <w:lang w:val="ru-RU"/>
        </w:rPr>
        <w:t xml:space="preserve"> должен быть готов к контрольным опросам на каждом учебном занятии. Одобряется и поощряется инициативные выступления с докладами и рефератами по темам семинарских занятий.</w:t>
      </w:r>
    </w:p>
    <w:p w14:paraId="06FFAF9A" w14:textId="77777777" w:rsidR="000E314D" w:rsidRPr="000E314D" w:rsidRDefault="000E314D" w:rsidP="000E314D">
      <w:pPr>
        <w:pStyle w:val="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004957" w14:textId="77777777" w:rsidR="000E314D" w:rsidRPr="000E314D" w:rsidRDefault="000E314D" w:rsidP="000E314D">
      <w:pPr>
        <w:pStyle w:val="2"/>
        <w:spacing w:before="0"/>
        <w:ind w:left="808"/>
        <w:jc w:val="both"/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ru-RU"/>
        </w:rPr>
      </w:pPr>
      <w:r w:rsidRPr="000E314D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Подготовка докладов, выступлений и рефератов</w:t>
      </w:r>
    </w:p>
    <w:p w14:paraId="180A5065" w14:textId="77777777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 xml:space="preserve"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работы, статьи и </w:t>
      </w:r>
      <w:proofErr w:type="gramStart"/>
      <w:r w:rsidRPr="000E314D">
        <w:rPr>
          <w:rFonts w:cs="Times New Roman"/>
          <w:sz w:val="24"/>
          <w:szCs w:val="24"/>
          <w:lang w:val="ru-RU"/>
        </w:rPr>
        <w:t>т.п.</w:t>
      </w:r>
      <w:proofErr w:type="gramEnd"/>
    </w:p>
    <w:p w14:paraId="5EBAF899" w14:textId="77777777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 xml:space="preserve">Доклад представляет по дисциплине публичное, развёрнутое сообщение (информирование) по определённому вопросу или комплексу вопросов, основанное на привлечении документальных данных, результатов исследования, анализа деятельности и </w:t>
      </w:r>
      <w:proofErr w:type="gramStart"/>
      <w:r w:rsidRPr="000E314D">
        <w:rPr>
          <w:rFonts w:cs="Times New Roman"/>
          <w:sz w:val="24"/>
          <w:szCs w:val="24"/>
          <w:lang w:val="ru-RU"/>
        </w:rPr>
        <w:t>т.д.</w:t>
      </w:r>
      <w:proofErr w:type="gramEnd"/>
    </w:p>
    <w:p w14:paraId="45DFF17B" w14:textId="6B1E6BC3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 xml:space="preserve">При подготовке к докладу на семинаре по теме, указанной преподавателем, </w:t>
      </w:r>
      <w:r>
        <w:rPr>
          <w:rFonts w:cs="Times New Roman"/>
          <w:sz w:val="24"/>
          <w:szCs w:val="24"/>
          <w:lang w:val="ru-RU"/>
        </w:rPr>
        <w:t>обучающийся (бакалавр)</w:t>
      </w:r>
      <w:r w:rsidRPr="000E314D">
        <w:rPr>
          <w:rFonts w:cs="Times New Roman"/>
          <w:sz w:val="24"/>
          <w:szCs w:val="24"/>
          <w:lang w:val="ru-RU"/>
        </w:rPr>
        <w:t xml:space="preserve"> должен ознакомиться не только с основной, но и дополнительной литературой, а также с последними публикациями по этой тематике в сети Интернет. Необходимо подготовить текст доклада и иллюстративный материал в виде презентации. Доклад должен включать введение, основную часть и заключение. На доклад отводится </w:t>
      </w:r>
      <w:proofErr w:type="gramStart"/>
      <w:r w:rsidRPr="000E314D">
        <w:rPr>
          <w:rFonts w:cs="Times New Roman"/>
          <w:sz w:val="24"/>
          <w:szCs w:val="24"/>
          <w:lang w:val="ru-RU"/>
        </w:rPr>
        <w:t>20-25</w:t>
      </w:r>
      <w:proofErr w:type="gramEnd"/>
      <w:r w:rsidRPr="000E314D">
        <w:rPr>
          <w:rFonts w:cs="Times New Roman"/>
          <w:sz w:val="24"/>
          <w:szCs w:val="24"/>
          <w:lang w:val="ru-RU"/>
        </w:rPr>
        <w:t xml:space="preserve"> минут учебного времени. Он должен быть научным, конкретным, определенным, глубоко раскрывать проблему и пути ее решения. Особенно следует обратить внимание на безусловную обязательность решения домашних задач, указанных преподавателем к семинару.</w:t>
      </w:r>
    </w:p>
    <w:p w14:paraId="56C8848A" w14:textId="77777777" w:rsidR="000E314D" w:rsidRPr="000E314D" w:rsidRDefault="000E314D" w:rsidP="000E314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591893B" w14:textId="54C079D8" w:rsidR="000E314D" w:rsidRPr="000E314D" w:rsidRDefault="000E314D" w:rsidP="000E314D">
      <w:pPr>
        <w:pStyle w:val="2"/>
        <w:spacing w:before="0"/>
        <w:ind w:firstLine="567"/>
        <w:jc w:val="both"/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ru-RU"/>
        </w:rPr>
      </w:pPr>
      <w:r w:rsidRPr="000E314D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Методические рекомендации обучающимся (бакалаврам) по подготовке к контрольным формам.</w:t>
      </w:r>
    </w:p>
    <w:p w14:paraId="1B4A9A3E" w14:textId="77777777" w:rsidR="000E314D" w:rsidRPr="000E314D" w:rsidRDefault="000E314D" w:rsidP="000E314D">
      <w:pPr>
        <w:pStyle w:val="a4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0E314D">
        <w:rPr>
          <w:rFonts w:cs="Times New Roman"/>
          <w:sz w:val="24"/>
          <w:szCs w:val="24"/>
          <w:lang w:val="ru-RU"/>
        </w:rPr>
        <w:t>При подготовке к зачету (или экзамену) по дисциплине обучающийся должен повторно изучить конспекты лекций и рекомендованную литературу, просмотреть решения основных задач, решенных самостоятельно и на семинарах, а также составить письменные ответы на все вопросы, вынесенные на зачет или экзамен.</w:t>
      </w:r>
    </w:p>
    <w:p w14:paraId="65DDDA81" w14:textId="1288ACF4" w:rsidR="00B50FA5" w:rsidRPr="000E314D" w:rsidRDefault="00B50FA5">
      <w:pPr>
        <w:pStyle w:val="a4"/>
        <w:tabs>
          <w:tab w:val="left" w:pos="1134"/>
        </w:tabs>
        <w:spacing w:line="276" w:lineRule="auto"/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</w:p>
    <w:sectPr w:rsidR="00B50FA5" w:rsidRPr="000E314D" w:rsidSect="000E314D">
      <w:pgSz w:w="11906" w:h="16838"/>
      <w:pgMar w:top="1134" w:right="851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491"/>
    <w:multiLevelType w:val="multilevel"/>
    <w:tmpl w:val="B1F6C8E4"/>
    <w:lvl w:ilvl="0">
      <w:start w:val="1"/>
      <w:numFmt w:val="bullet"/>
      <w:lvlText w:val="-"/>
      <w:lvlJc w:val="left"/>
      <w:pPr>
        <w:ind w:left="120" w:hanging="456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082" w:hanging="45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44" w:hanging="45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06" w:hanging="45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68" w:hanging="4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30" w:hanging="45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2" w:hanging="45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54" w:hanging="45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16" w:hanging="456"/>
      </w:pPr>
      <w:rPr>
        <w:rFonts w:ascii="Symbol" w:hAnsi="Symbol" w:cs="Symbol" w:hint="default"/>
      </w:rPr>
    </w:lvl>
  </w:abstractNum>
  <w:abstractNum w:abstractNumId="1" w15:restartNumberingAfterBreak="0">
    <w:nsid w:val="1ADF0CCD"/>
    <w:multiLevelType w:val="multilevel"/>
    <w:tmpl w:val="96D4E658"/>
    <w:lvl w:ilvl="0">
      <w:start w:val="1"/>
      <w:numFmt w:val="bullet"/>
      <w:lvlText w:val="-"/>
      <w:lvlJc w:val="left"/>
      <w:pPr>
        <w:ind w:left="120" w:hanging="456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082" w:hanging="45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44" w:hanging="45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06" w:hanging="45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68" w:hanging="4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30" w:hanging="45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2" w:hanging="45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54" w:hanging="45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16" w:hanging="456"/>
      </w:pPr>
      <w:rPr>
        <w:rFonts w:ascii="Symbol" w:hAnsi="Symbol" w:cs="Symbol" w:hint="default"/>
      </w:rPr>
    </w:lvl>
  </w:abstractNum>
  <w:abstractNum w:abstractNumId="2" w15:restartNumberingAfterBreak="0">
    <w:nsid w:val="1CCC0798"/>
    <w:multiLevelType w:val="multilevel"/>
    <w:tmpl w:val="0CD2534C"/>
    <w:lvl w:ilvl="0">
      <w:start w:val="1"/>
      <w:numFmt w:val="decimal"/>
      <w:lvlText w:val="%1."/>
      <w:lvlJc w:val="left"/>
      <w:pPr>
        <w:ind w:left="1140" w:hanging="312"/>
      </w:pPr>
      <w:rPr>
        <w:rFonts w:eastAsia="Times New Roman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120" w:hanging="404"/>
      </w:pPr>
      <w:rPr>
        <w:rFonts w:eastAsia="Times New Roman"/>
        <w:spacing w:val="1"/>
        <w:sz w:val="22"/>
        <w:szCs w:val="22"/>
      </w:rPr>
    </w:lvl>
    <w:lvl w:ilvl="2">
      <w:start w:val="1"/>
      <w:numFmt w:val="bullet"/>
      <w:lvlText w:val=""/>
      <w:lvlJc w:val="left"/>
      <w:pPr>
        <w:ind w:left="2095" w:hanging="4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51" w:hanging="40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06" w:hanging="40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62" w:hanging="40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7" w:hanging="40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73" w:hanging="40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28" w:hanging="404"/>
      </w:pPr>
      <w:rPr>
        <w:rFonts w:ascii="Symbol" w:hAnsi="Symbol" w:cs="Symbol" w:hint="default"/>
      </w:rPr>
    </w:lvl>
  </w:abstractNum>
  <w:abstractNum w:abstractNumId="3" w15:restartNumberingAfterBreak="0">
    <w:nsid w:val="22473705"/>
    <w:multiLevelType w:val="multilevel"/>
    <w:tmpl w:val="0F98ADE4"/>
    <w:lvl w:ilvl="0">
      <w:start w:val="1"/>
      <w:numFmt w:val="bullet"/>
      <w:lvlText w:val="-"/>
      <w:lvlJc w:val="left"/>
      <w:pPr>
        <w:ind w:left="119" w:hanging="152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081" w:hanging="15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43" w:hanging="1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05" w:hanging="1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67" w:hanging="1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29" w:hanging="1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1" w:hanging="1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53" w:hanging="1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15" w:hanging="152"/>
      </w:pPr>
      <w:rPr>
        <w:rFonts w:ascii="Symbol" w:hAnsi="Symbol" w:cs="Symbol" w:hint="default"/>
      </w:rPr>
    </w:lvl>
  </w:abstractNum>
  <w:abstractNum w:abstractNumId="4" w15:restartNumberingAfterBreak="0">
    <w:nsid w:val="23C03456"/>
    <w:multiLevelType w:val="multilevel"/>
    <w:tmpl w:val="210AE39E"/>
    <w:lvl w:ilvl="0">
      <w:start w:val="1"/>
      <w:numFmt w:val="bullet"/>
      <w:lvlText w:val="-"/>
      <w:lvlJc w:val="left"/>
      <w:pPr>
        <w:ind w:left="120" w:hanging="15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•"/>
      <w:lvlJc w:val="left"/>
      <w:pPr>
        <w:ind w:left="120" w:hanging="30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110" w:hanging="30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100" w:hanging="30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090" w:hanging="30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081" w:hanging="30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071" w:hanging="30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061" w:hanging="30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051" w:hanging="300"/>
      </w:pPr>
      <w:rPr>
        <w:rFonts w:ascii="Symbol" w:hAnsi="Symbol" w:cs="Symbol" w:hint="default"/>
      </w:rPr>
    </w:lvl>
  </w:abstractNum>
  <w:abstractNum w:abstractNumId="5" w15:restartNumberingAfterBreak="0">
    <w:nsid w:val="310C4B8D"/>
    <w:multiLevelType w:val="multilevel"/>
    <w:tmpl w:val="4E0A39A4"/>
    <w:lvl w:ilvl="0">
      <w:start w:val="1"/>
      <w:numFmt w:val="bullet"/>
      <w:lvlText w:val="-"/>
      <w:lvlJc w:val="left"/>
      <w:pPr>
        <w:ind w:left="120" w:hanging="20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67" w:hanging="20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13" w:hanging="2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60" w:hanging="20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07" w:hanging="20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54" w:hanging="20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00" w:hanging="20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47" w:hanging="20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94" w:hanging="204"/>
      </w:pPr>
      <w:rPr>
        <w:rFonts w:ascii="Symbol" w:hAnsi="Symbol" w:cs="Symbol" w:hint="default"/>
      </w:rPr>
    </w:lvl>
  </w:abstractNum>
  <w:abstractNum w:abstractNumId="6" w15:restartNumberingAfterBreak="0">
    <w:nsid w:val="347E7112"/>
    <w:multiLevelType w:val="multilevel"/>
    <w:tmpl w:val="29BEDD16"/>
    <w:lvl w:ilvl="0">
      <w:start w:val="1"/>
      <w:numFmt w:val="bullet"/>
      <w:lvlText w:val="—"/>
      <w:lvlJc w:val="left"/>
      <w:pPr>
        <w:ind w:left="1292" w:hanging="464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2136" w:hanging="46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81" w:hanging="46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826" w:hanging="4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71" w:hanging="4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16" w:hanging="4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60" w:hanging="4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05" w:hanging="4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50" w:hanging="464"/>
      </w:pPr>
      <w:rPr>
        <w:rFonts w:ascii="Symbol" w:hAnsi="Symbol" w:cs="Symbol" w:hint="default"/>
      </w:rPr>
    </w:lvl>
  </w:abstractNum>
  <w:abstractNum w:abstractNumId="7" w15:restartNumberingAfterBreak="0">
    <w:nsid w:val="40A9526A"/>
    <w:multiLevelType w:val="multilevel"/>
    <w:tmpl w:val="D9DC605A"/>
    <w:lvl w:ilvl="0">
      <w:start w:val="1"/>
      <w:numFmt w:val="decimal"/>
      <w:lvlText w:val="%1."/>
      <w:lvlJc w:val="left"/>
      <w:pPr>
        <w:ind w:left="119" w:hanging="1320"/>
      </w:pPr>
      <w:rPr>
        <w:rFonts w:eastAsia="Times New Roman"/>
        <w:b w:val="0"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1251" w:hanging="424"/>
      </w:pPr>
      <w:rPr>
        <w:rFonts w:ascii="Times New Roman" w:eastAsia="Times New Roman" w:hAnsi="Times New Roman"/>
        <w:b w:val="0"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576" w:hanging="748"/>
      </w:pPr>
      <w:rPr>
        <w:rFonts w:eastAsia="Times New Roman"/>
        <w:b/>
        <w:bCs/>
        <w:spacing w:val="1"/>
        <w:sz w:val="28"/>
        <w:szCs w:val="28"/>
      </w:rPr>
    </w:lvl>
    <w:lvl w:ilvl="3">
      <w:start w:val="1"/>
      <w:numFmt w:val="bullet"/>
      <w:lvlText w:val=""/>
      <w:lvlJc w:val="left"/>
      <w:pPr>
        <w:ind w:left="1251" w:hanging="7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72" w:hanging="7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80" w:hanging="7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76" w:hanging="7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17" w:hanging="7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5658" w:hanging="748"/>
      </w:pPr>
      <w:rPr>
        <w:rFonts w:ascii="Symbol" w:hAnsi="Symbol" w:cs="Symbol" w:hint="default"/>
      </w:rPr>
    </w:lvl>
  </w:abstractNum>
  <w:abstractNum w:abstractNumId="8" w15:restartNumberingAfterBreak="0">
    <w:nsid w:val="53CE5096"/>
    <w:multiLevelType w:val="multilevel"/>
    <w:tmpl w:val="9FA619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89A4924"/>
    <w:multiLevelType w:val="multilevel"/>
    <w:tmpl w:val="3DA2EB88"/>
    <w:lvl w:ilvl="0">
      <w:start w:val="1"/>
      <w:numFmt w:val="bullet"/>
      <w:lvlText w:val="-"/>
      <w:lvlJc w:val="left"/>
      <w:pPr>
        <w:ind w:left="120" w:hanging="236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66" w:hanging="23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13" w:hanging="23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60" w:hanging="23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07" w:hanging="23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54" w:hanging="23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00" w:hanging="23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47" w:hanging="23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94" w:hanging="236"/>
      </w:pPr>
      <w:rPr>
        <w:rFonts w:ascii="Symbol" w:hAnsi="Symbol" w:cs="Symbol" w:hint="default"/>
      </w:rPr>
    </w:lvl>
  </w:abstractNum>
  <w:abstractNum w:abstractNumId="10" w15:restartNumberingAfterBreak="0">
    <w:nsid w:val="5BA512E5"/>
    <w:multiLevelType w:val="multilevel"/>
    <w:tmpl w:val="2496DD86"/>
    <w:lvl w:ilvl="0">
      <w:start w:val="1"/>
      <w:numFmt w:val="bullet"/>
      <w:lvlText w:val="-"/>
      <w:lvlJc w:val="left"/>
      <w:pPr>
        <w:ind w:left="120" w:hanging="416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082" w:hanging="41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44" w:hanging="41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06" w:hanging="41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68" w:hanging="41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30" w:hanging="41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2" w:hanging="41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54" w:hanging="41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16" w:hanging="416"/>
      </w:pPr>
      <w:rPr>
        <w:rFonts w:ascii="Symbol" w:hAnsi="Symbol" w:cs="Symbol" w:hint="default"/>
      </w:rPr>
    </w:lvl>
  </w:abstractNum>
  <w:abstractNum w:abstractNumId="11" w15:restartNumberingAfterBreak="0">
    <w:nsid w:val="60211A19"/>
    <w:multiLevelType w:val="multilevel"/>
    <w:tmpl w:val="E6FCD34A"/>
    <w:lvl w:ilvl="0">
      <w:start w:val="1"/>
      <w:numFmt w:val="bullet"/>
      <w:lvlText w:val="-"/>
      <w:lvlJc w:val="left"/>
      <w:pPr>
        <w:ind w:left="120" w:hanging="404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082" w:hanging="40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44" w:hanging="4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06" w:hanging="40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68" w:hanging="40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30" w:hanging="40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2" w:hanging="40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54" w:hanging="40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16" w:hanging="404"/>
      </w:pPr>
      <w:rPr>
        <w:rFonts w:ascii="Symbol" w:hAnsi="Symbol" w:cs="Symbol" w:hint="default"/>
      </w:rPr>
    </w:lvl>
  </w:abstractNum>
  <w:abstractNum w:abstractNumId="12" w15:restartNumberingAfterBreak="0">
    <w:nsid w:val="67BE38E9"/>
    <w:multiLevelType w:val="multilevel"/>
    <w:tmpl w:val="0680D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8986D63"/>
    <w:multiLevelType w:val="multilevel"/>
    <w:tmpl w:val="73363E8A"/>
    <w:lvl w:ilvl="0">
      <w:start w:val="1"/>
      <w:numFmt w:val="decimal"/>
      <w:lvlText w:val="%1)"/>
      <w:lvlJc w:val="left"/>
      <w:pPr>
        <w:ind w:left="100" w:hanging="428"/>
      </w:pPr>
      <w:rPr>
        <w:rFonts w:eastAsia="Times New Roman"/>
        <w:spacing w:val="1"/>
        <w:sz w:val="28"/>
        <w:szCs w:val="28"/>
      </w:rPr>
    </w:lvl>
    <w:lvl w:ilvl="1">
      <w:start w:val="1"/>
      <w:numFmt w:val="bullet"/>
      <w:lvlText w:val=""/>
      <w:lvlJc w:val="left"/>
      <w:pPr>
        <w:ind w:left="1062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24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86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48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10" w:hanging="4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72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34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96" w:hanging="428"/>
      </w:pPr>
      <w:rPr>
        <w:rFonts w:ascii="Symbol" w:hAnsi="Symbol" w:cs="Symbol" w:hint="default"/>
      </w:rPr>
    </w:lvl>
  </w:abstractNum>
  <w:abstractNum w:abstractNumId="14" w15:restartNumberingAfterBreak="0">
    <w:nsid w:val="7BEE2C88"/>
    <w:multiLevelType w:val="multilevel"/>
    <w:tmpl w:val="14C663FC"/>
    <w:lvl w:ilvl="0">
      <w:start w:val="1"/>
      <w:numFmt w:val="bullet"/>
      <w:lvlText w:val="-"/>
      <w:lvlJc w:val="left"/>
      <w:pPr>
        <w:ind w:left="119" w:hanging="424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081" w:hanging="42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43" w:hanging="42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05" w:hanging="42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67" w:hanging="42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30" w:hanging="42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2" w:hanging="42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54" w:hanging="42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16" w:hanging="424"/>
      </w:pPr>
      <w:rPr>
        <w:rFonts w:ascii="Symbol" w:hAnsi="Symbol" w:cs="Symbol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14"/>
  </w:num>
  <w:num w:numId="9">
    <w:abstractNumId w:val="1"/>
  </w:num>
  <w:num w:numId="10">
    <w:abstractNumId w:val="3"/>
  </w:num>
  <w:num w:numId="11">
    <w:abstractNumId w:val="7"/>
  </w:num>
  <w:num w:numId="12">
    <w:abstractNumId w:val="12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FA5"/>
    <w:rsid w:val="000E314D"/>
    <w:rsid w:val="001B1047"/>
    <w:rsid w:val="001C54C3"/>
    <w:rsid w:val="002E15FA"/>
    <w:rsid w:val="0039581C"/>
    <w:rsid w:val="003C2F53"/>
    <w:rsid w:val="003D6A57"/>
    <w:rsid w:val="004D2542"/>
    <w:rsid w:val="005D622A"/>
    <w:rsid w:val="00673DEF"/>
    <w:rsid w:val="007950A5"/>
    <w:rsid w:val="007E6527"/>
    <w:rsid w:val="009236A2"/>
    <w:rsid w:val="00A667D3"/>
    <w:rsid w:val="00B50FA5"/>
    <w:rsid w:val="00B673C0"/>
    <w:rsid w:val="00F6738F"/>
    <w:rsid w:val="00F838D5"/>
    <w:rsid w:val="00FD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1B07"/>
  <w15:docId w15:val="{1BB6840D-2993-4AE2-A712-3623D30C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uiPriority w:val="9"/>
    <w:qFormat/>
    <w:pPr>
      <w:ind w:left="119" w:hanging="45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3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/>
      <w:spacing w:val="1"/>
      <w:sz w:val="28"/>
      <w:szCs w:val="28"/>
    </w:rPr>
  </w:style>
  <w:style w:type="character" w:customStyle="1" w:styleId="ListLabel2">
    <w:name w:val="ListLabel 2"/>
    <w:qFormat/>
    <w:rPr>
      <w:rFonts w:eastAsia="Times New Roman"/>
      <w:sz w:val="28"/>
      <w:szCs w:val="28"/>
    </w:rPr>
  </w:style>
  <w:style w:type="character" w:customStyle="1" w:styleId="ListLabel3">
    <w:name w:val="ListLabel 3"/>
    <w:qFormat/>
    <w:rPr>
      <w:rFonts w:eastAsia="Times New Roman"/>
      <w:sz w:val="22"/>
      <w:szCs w:val="22"/>
    </w:rPr>
  </w:style>
  <w:style w:type="character" w:customStyle="1" w:styleId="ListLabel4">
    <w:name w:val="ListLabel 4"/>
    <w:qFormat/>
    <w:rPr>
      <w:rFonts w:eastAsia="Times New Roman"/>
      <w:spacing w:val="1"/>
      <w:sz w:val="28"/>
      <w:szCs w:val="28"/>
    </w:rPr>
  </w:style>
  <w:style w:type="character" w:customStyle="1" w:styleId="ListLabel5">
    <w:name w:val="ListLabel 5"/>
    <w:qFormat/>
    <w:rPr>
      <w:rFonts w:eastAsia="Times New Roman"/>
      <w:spacing w:val="1"/>
      <w:sz w:val="22"/>
      <w:szCs w:val="22"/>
    </w:rPr>
  </w:style>
  <w:style w:type="character" w:customStyle="1" w:styleId="ListLabel6">
    <w:name w:val="ListLabel 6"/>
    <w:qFormat/>
    <w:rPr>
      <w:rFonts w:eastAsia="Times New Roman"/>
      <w:sz w:val="22"/>
      <w:szCs w:val="22"/>
    </w:rPr>
  </w:style>
  <w:style w:type="character" w:customStyle="1" w:styleId="ListLabel7">
    <w:name w:val="ListLabel 7"/>
    <w:qFormat/>
    <w:rPr>
      <w:rFonts w:eastAsia="Times New Roman"/>
      <w:sz w:val="22"/>
      <w:szCs w:val="22"/>
    </w:rPr>
  </w:style>
  <w:style w:type="character" w:customStyle="1" w:styleId="ListLabel8">
    <w:name w:val="ListLabel 8"/>
    <w:qFormat/>
    <w:rPr>
      <w:rFonts w:eastAsia="Times New Roman"/>
      <w:sz w:val="28"/>
      <w:szCs w:val="28"/>
    </w:rPr>
  </w:style>
  <w:style w:type="character" w:customStyle="1" w:styleId="ListLabel9">
    <w:name w:val="ListLabel 9"/>
    <w:qFormat/>
    <w:rPr>
      <w:rFonts w:eastAsia="Times New Roman"/>
      <w:sz w:val="22"/>
      <w:szCs w:val="22"/>
    </w:rPr>
  </w:style>
  <w:style w:type="character" w:customStyle="1" w:styleId="ListLabel10">
    <w:name w:val="ListLabel 10"/>
    <w:qFormat/>
    <w:rPr>
      <w:rFonts w:eastAsia="Times New Roman"/>
      <w:sz w:val="22"/>
      <w:szCs w:val="22"/>
    </w:rPr>
  </w:style>
  <w:style w:type="character" w:customStyle="1" w:styleId="ListLabel11">
    <w:name w:val="ListLabel 11"/>
    <w:qFormat/>
    <w:rPr>
      <w:rFonts w:eastAsia="Times New Roman"/>
      <w:sz w:val="22"/>
      <w:szCs w:val="22"/>
    </w:rPr>
  </w:style>
  <w:style w:type="character" w:customStyle="1" w:styleId="ListLabel12">
    <w:name w:val="ListLabel 12"/>
    <w:qFormat/>
    <w:rPr>
      <w:rFonts w:eastAsia="Times New Roman"/>
      <w:sz w:val="22"/>
      <w:szCs w:val="22"/>
    </w:rPr>
  </w:style>
  <w:style w:type="character" w:customStyle="1" w:styleId="ListLabel13">
    <w:name w:val="ListLabel 13"/>
    <w:qFormat/>
    <w:rPr>
      <w:rFonts w:eastAsia="Times New Roman"/>
      <w:sz w:val="22"/>
      <w:szCs w:val="22"/>
    </w:rPr>
  </w:style>
  <w:style w:type="character" w:customStyle="1" w:styleId="ListLabel14">
    <w:name w:val="ListLabel 14"/>
    <w:qFormat/>
    <w:rPr>
      <w:rFonts w:eastAsia="Times New Roman"/>
      <w:b w:val="0"/>
      <w:bCs/>
      <w:sz w:val="28"/>
      <w:szCs w:val="28"/>
    </w:rPr>
  </w:style>
  <w:style w:type="character" w:customStyle="1" w:styleId="ListLabel15">
    <w:name w:val="ListLabel 15"/>
    <w:qFormat/>
    <w:rPr>
      <w:rFonts w:ascii="Times New Roman" w:eastAsia="Times New Roman" w:hAnsi="Times New Roman"/>
      <w:b w:val="0"/>
      <w:bCs/>
      <w:sz w:val="28"/>
      <w:szCs w:val="28"/>
    </w:rPr>
  </w:style>
  <w:style w:type="character" w:customStyle="1" w:styleId="ListLabel16">
    <w:name w:val="ListLabel 16"/>
    <w:qFormat/>
    <w:rPr>
      <w:rFonts w:eastAsia="Times New Roman"/>
      <w:b/>
      <w:bCs/>
      <w:spacing w:val="1"/>
      <w:sz w:val="28"/>
      <w:szCs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uiPriority w:val="1"/>
    <w:qFormat/>
    <w:pPr>
      <w:ind w:left="119" w:firstLine="708"/>
    </w:pPr>
    <w:rPr>
      <w:rFonts w:ascii="Times New Roman" w:eastAsia="Times New Roman" w:hAnsi="Times New Roman"/>
      <w:sz w:val="28"/>
      <w:szCs w:val="28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E31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Бородина</dc:creator>
  <dc:description/>
  <cp:lastModifiedBy>Мария</cp:lastModifiedBy>
  <cp:revision>2</cp:revision>
  <cp:lastPrinted>2021-11-18T13:09:00Z</cp:lastPrinted>
  <dcterms:created xsi:type="dcterms:W3CDTF">2021-12-11T10:36:00Z</dcterms:created>
  <dcterms:modified xsi:type="dcterms:W3CDTF">2021-12-11T10:36:00Z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2020-12-10T00:00:00Z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2021-07-06T00:00:00Z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