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FAA70" w14:textId="77777777" w:rsidR="00542C03" w:rsidRDefault="00542C03" w:rsidP="00542C03">
      <w:pPr>
        <w:spacing w:line="259" w:lineRule="auto"/>
        <w:ind w:left="-1440" w:right="10501"/>
      </w:pPr>
    </w:p>
    <w:p w14:paraId="018A7457" w14:textId="187AD8C3" w:rsidR="00542C03" w:rsidRDefault="00542C03" w:rsidP="00542C03">
      <w:pPr>
        <w:pStyle w:val="a3"/>
        <w:rPr>
          <w:sz w:val="20"/>
        </w:rPr>
      </w:pPr>
      <w:r>
        <w:rPr>
          <w:noProof/>
        </w:rPr>
        <w:drawing>
          <wp:anchor distT="0" distB="0" distL="114300" distR="114300" simplePos="0" relativeHeight="251660288" behindDoc="0" locked="0" layoutInCell="1" allowOverlap="1" wp14:anchorId="26ADB12A" wp14:editId="7A57E1B5">
            <wp:simplePos x="0" y="0"/>
            <wp:positionH relativeFrom="page">
              <wp:posOffset>933450</wp:posOffset>
            </wp:positionH>
            <wp:positionV relativeFrom="page">
              <wp:posOffset>390525</wp:posOffset>
            </wp:positionV>
            <wp:extent cx="5930900" cy="128524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0"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DE594" w14:textId="77777777" w:rsidR="00542C03" w:rsidRDefault="00542C03" w:rsidP="00542C03">
      <w:pPr>
        <w:pStyle w:val="a3"/>
        <w:spacing w:before="5"/>
        <w:rPr>
          <w:sz w:val="21"/>
        </w:rPr>
      </w:pPr>
    </w:p>
    <w:p w14:paraId="3F7D2C8B" w14:textId="77777777" w:rsidR="00542C03" w:rsidRDefault="00542C03" w:rsidP="00542C03">
      <w:pPr>
        <w:pStyle w:val="a3"/>
        <w:rPr>
          <w:sz w:val="20"/>
        </w:rPr>
      </w:pPr>
    </w:p>
    <w:p w14:paraId="4022A444" w14:textId="77777777" w:rsidR="00542C03" w:rsidRDefault="00542C03" w:rsidP="00542C03">
      <w:pPr>
        <w:pStyle w:val="a9"/>
        <w:shd w:val="clear" w:color="auto" w:fill="FFFFFF"/>
        <w:spacing w:before="0" w:beforeAutospacing="0" w:after="0" w:afterAutospacing="0" w:line="195" w:lineRule="atLeast"/>
        <w:ind w:hanging="500"/>
        <w:jc w:val="center"/>
        <w:rPr>
          <w:b/>
          <w:bCs/>
          <w:color w:val="333333"/>
        </w:rPr>
      </w:pPr>
    </w:p>
    <w:p w14:paraId="0C04A165" w14:textId="77777777" w:rsidR="00542C03" w:rsidRDefault="00542C03" w:rsidP="00542C03">
      <w:pPr>
        <w:ind w:left="709" w:right="-142" w:hanging="1949"/>
        <w:jc w:val="center"/>
        <w:rPr>
          <w:rFonts w:ascii="Cambria" w:eastAsia="Cambria" w:hAnsi="Cambria" w:cs="Cambria"/>
          <w:sz w:val="16"/>
          <w:szCs w:val="16"/>
        </w:rPr>
      </w:pPr>
    </w:p>
    <w:p w14:paraId="28B04741" w14:textId="77777777" w:rsidR="00542C03" w:rsidRDefault="00542C03" w:rsidP="00542C03">
      <w:pPr>
        <w:ind w:left="426" w:right="-142"/>
        <w:jc w:val="center"/>
        <w:rPr>
          <w:rFonts w:eastAsia="Cambria"/>
          <w:sz w:val="16"/>
          <w:szCs w:val="16"/>
        </w:rPr>
      </w:pPr>
    </w:p>
    <w:p w14:paraId="0DAA5EDC" w14:textId="00B6C5F2" w:rsidR="00542C03" w:rsidRDefault="00542C03" w:rsidP="00542C03">
      <w:pPr>
        <w:ind w:left="426" w:right="-142"/>
        <w:jc w:val="center"/>
        <w:rPr>
          <w:rFonts w:eastAsia="Cambria"/>
          <w:sz w:val="16"/>
          <w:szCs w:val="16"/>
        </w:rPr>
      </w:pPr>
      <w:r>
        <w:rPr>
          <w:noProof/>
        </w:rPr>
        <w:drawing>
          <wp:anchor distT="0" distB="0" distL="114300" distR="114300" simplePos="0" relativeHeight="251659264" behindDoc="1" locked="0" layoutInCell="1" allowOverlap="1" wp14:anchorId="70726AE7" wp14:editId="0950ED93">
            <wp:simplePos x="0" y="0"/>
            <wp:positionH relativeFrom="column">
              <wp:posOffset>4053840</wp:posOffset>
            </wp:positionH>
            <wp:positionV relativeFrom="paragraph">
              <wp:posOffset>34925</wp:posOffset>
            </wp:positionV>
            <wp:extent cx="2049145" cy="1769745"/>
            <wp:effectExtent l="228600" t="266700" r="198755" b="26860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04635">
                      <a:off x="0" y="0"/>
                      <a:ext cx="2049145" cy="1769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05D405" w14:textId="77777777" w:rsidR="00542C03" w:rsidRDefault="00542C03" w:rsidP="00542C03">
      <w:pPr>
        <w:ind w:left="426" w:right="-142"/>
        <w:jc w:val="center"/>
        <w:rPr>
          <w:rFonts w:eastAsia="Cambria"/>
          <w:sz w:val="16"/>
          <w:szCs w:val="16"/>
        </w:rPr>
      </w:pPr>
    </w:p>
    <w:p w14:paraId="66A3A333" w14:textId="77777777" w:rsidR="00542C03" w:rsidRDefault="00542C03" w:rsidP="00542C03">
      <w:pPr>
        <w:ind w:left="426" w:right="-142"/>
        <w:jc w:val="center"/>
        <w:rPr>
          <w:rFonts w:eastAsia="Cambria"/>
          <w:sz w:val="16"/>
          <w:szCs w:val="16"/>
        </w:rPr>
      </w:pPr>
    </w:p>
    <w:p w14:paraId="2EB8BE22" w14:textId="77777777" w:rsidR="00542C03" w:rsidRDefault="00542C03" w:rsidP="00542C03">
      <w:pPr>
        <w:ind w:left="426" w:right="-142"/>
        <w:jc w:val="center"/>
        <w:rPr>
          <w:rFonts w:eastAsia="Cambria"/>
          <w:sz w:val="16"/>
          <w:szCs w:val="16"/>
        </w:rPr>
      </w:pPr>
    </w:p>
    <w:p w14:paraId="0062F9B1" w14:textId="77777777" w:rsidR="00542C03" w:rsidRDefault="00542C03" w:rsidP="00542C03">
      <w:pPr>
        <w:ind w:left="426" w:right="-142"/>
        <w:jc w:val="center"/>
        <w:rPr>
          <w:rFonts w:eastAsia="Cambria"/>
          <w:sz w:val="16"/>
          <w:szCs w:val="16"/>
        </w:rPr>
      </w:pPr>
    </w:p>
    <w:tbl>
      <w:tblPr>
        <w:tblW w:w="9360" w:type="dxa"/>
        <w:tblInd w:w="250" w:type="dxa"/>
        <w:tblLayout w:type="fixed"/>
        <w:tblLook w:val="0400" w:firstRow="0" w:lastRow="0" w:firstColumn="0" w:lastColumn="0" w:noHBand="0" w:noVBand="1"/>
      </w:tblPr>
      <w:tblGrid>
        <w:gridCol w:w="4681"/>
        <w:gridCol w:w="4679"/>
      </w:tblGrid>
      <w:tr w:rsidR="00542C03" w:rsidRPr="00BE685A" w14:paraId="3EB7A117" w14:textId="77777777" w:rsidTr="00036F89">
        <w:tc>
          <w:tcPr>
            <w:tcW w:w="4681" w:type="dxa"/>
          </w:tcPr>
          <w:p w14:paraId="7011BEE2" w14:textId="77777777" w:rsidR="00542C03" w:rsidRPr="00BE685A" w:rsidRDefault="00542C03" w:rsidP="00036F89">
            <w:pPr>
              <w:rPr>
                <w:b/>
                <w:sz w:val="28"/>
                <w:szCs w:val="28"/>
              </w:rPr>
            </w:pPr>
            <w:r w:rsidRPr="00BE685A">
              <w:rPr>
                <w:b/>
                <w:sz w:val="28"/>
                <w:szCs w:val="28"/>
              </w:rPr>
              <w:t>ОДОБРЕН</w:t>
            </w:r>
            <w:r>
              <w:rPr>
                <w:b/>
                <w:sz w:val="28"/>
                <w:szCs w:val="28"/>
              </w:rPr>
              <w:t>О</w:t>
            </w:r>
            <w:r w:rsidRPr="00BE685A">
              <w:rPr>
                <w:b/>
                <w:sz w:val="28"/>
                <w:szCs w:val="28"/>
              </w:rPr>
              <w:t>:</w:t>
            </w:r>
          </w:p>
          <w:p w14:paraId="73D4DE29" w14:textId="77777777" w:rsidR="00542C03" w:rsidRPr="00BE685A" w:rsidRDefault="00542C03" w:rsidP="00036F89">
            <w:pPr>
              <w:rPr>
                <w:b/>
                <w:sz w:val="28"/>
                <w:szCs w:val="28"/>
              </w:rPr>
            </w:pPr>
          </w:p>
          <w:p w14:paraId="485BAF13" w14:textId="77777777" w:rsidR="00542C03" w:rsidRPr="00BE685A" w:rsidRDefault="00542C03" w:rsidP="00036F89">
            <w:pPr>
              <w:rPr>
                <w:sz w:val="28"/>
                <w:szCs w:val="28"/>
              </w:rPr>
            </w:pPr>
            <w:r w:rsidRPr="00BE685A">
              <w:rPr>
                <w:sz w:val="28"/>
                <w:szCs w:val="28"/>
              </w:rPr>
              <w:t>на заседании Учёного совета</w:t>
            </w:r>
          </w:p>
          <w:p w14:paraId="00584033" w14:textId="77777777" w:rsidR="00542C03" w:rsidRPr="00BE685A" w:rsidRDefault="00542C03" w:rsidP="00036F89">
            <w:pPr>
              <w:rPr>
                <w:sz w:val="28"/>
                <w:szCs w:val="28"/>
              </w:rPr>
            </w:pPr>
            <w:r w:rsidRPr="00BE685A">
              <w:rPr>
                <w:sz w:val="28"/>
                <w:szCs w:val="28"/>
              </w:rPr>
              <w:t xml:space="preserve">Протокол от «08» октября 2021 г. </w:t>
            </w:r>
          </w:p>
          <w:p w14:paraId="54A3A544" w14:textId="77777777" w:rsidR="00542C03" w:rsidRDefault="00542C03" w:rsidP="00036F89">
            <w:pPr>
              <w:rPr>
                <w:sz w:val="28"/>
                <w:szCs w:val="28"/>
              </w:rPr>
            </w:pPr>
            <w:r>
              <w:rPr>
                <w:sz w:val="28"/>
                <w:szCs w:val="28"/>
              </w:rPr>
              <w:t xml:space="preserve">№ 2 </w:t>
            </w:r>
          </w:p>
          <w:p w14:paraId="2507F926" w14:textId="77777777" w:rsidR="00542C03" w:rsidRPr="00300133" w:rsidRDefault="00542C03" w:rsidP="00036F89">
            <w:pPr>
              <w:rPr>
                <w:sz w:val="28"/>
                <w:szCs w:val="28"/>
              </w:rPr>
            </w:pPr>
          </w:p>
          <w:p w14:paraId="3DEDE7B1" w14:textId="77777777" w:rsidR="00542C03" w:rsidRPr="00300133" w:rsidRDefault="00542C03" w:rsidP="00036F89">
            <w:pPr>
              <w:rPr>
                <w:sz w:val="28"/>
                <w:szCs w:val="28"/>
              </w:rPr>
            </w:pPr>
          </w:p>
          <w:p w14:paraId="6ADE56AD" w14:textId="77777777" w:rsidR="00542C03" w:rsidRPr="00300133" w:rsidRDefault="00542C03" w:rsidP="00036F89">
            <w:pPr>
              <w:rPr>
                <w:sz w:val="28"/>
                <w:szCs w:val="28"/>
              </w:rPr>
            </w:pPr>
          </w:p>
          <w:p w14:paraId="6EB021D5" w14:textId="77777777" w:rsidR="00542C03" w:rsidRPr="00300133" w:rsidRDefault="00542C03" w:rsidP="00036F89">
            <w:pPr>
              <w:rPr>
                <w:sz w:val="28"/>
                <w:szCs w:val="28"/>
              </w:rPr>
            </w:pPr>
          </w:p>
        </w:tc>
        <w:tc>
          <w:tcPr>
            <w:tcW w:w="4679" w:type="dxa"/>
            <w:hideMark/>
          </w:tcPr>
          <w:p w14:paraId="760ED34C" w14:textId="55BB7606" w:rsidR="00542C03" w:rsidRPr="00BE685A" w:rsidRDefault="00542C03" w:rsidP="00036F89">
            <w:pPr>
              <w:jc w:val="right"/>
              <w:rPr>
                <w:b/>
                <w:sz w:val="28"/>
                <w:szCs w:val="28"/>
              </w:rPr>
            </w:pPr>
            <w:r>
              <w:rPr>
                <w:noProof/>
              </w:rPr>
              <w:drawing>
                <wp:anchor distT="0" distB="0" distL="114300" distR="114300" simplePos="0" relativeHeight="251662336" behindDoc="1" locked="0" layoutInCell="1" allowOverlap="1" wp14:anchorId="707C072B" wp14:editId="5728DD37">
                  <wp:simplePos x="0" y="0"/>
                  <wp:positionH relativeFrom="column">
                    <wp:posOffset>5459730</wp:posOffset>
                  </wp:positionH>
                  <wp:positionV relativeFrom="paragraph">
                    <wp:posOffset>2066925</wp:posOffset>
                  </wp:positionV>
                  <wp:extent cx="2049145" cy="1769745"/>
                  <wp:effectExtent l="228600" t="266700" r="198755" b="26860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04635">
                            <a:off x="0" y="0"/>
                            <a:ext cx="2049145" cy="176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685A">
              <w:rPr>
                <w:b/>
                <w:sz w:val="28"/>
                <w:szCs w:val="28"/>
              </w:rPr>
              <w:t>УТВЕРЖДАЮ:</w:t>
            </w:r>
          </w:p>
          <w:p w14:paraId="31CD129B" w14:textId="4A40137B" w:rsidR="00542C03" w:rsidRPr="00BE685A" w:rsidRDefault="00542C03" w:rsidP="00036F89">
            <w:pPr>
              <w:jc w:val="right"/>
              <w:rPr>
                <w:sz w:val="28"/>
                <w:szCs w:val="28"/>
              </w:rPr>
            </w:pPr>
            <w:r>
              <w:rPr>
                <w:noProof/>
              </w:rPr>
              <w:drawing>
                <wp:anchor distT="0" distB="0" distL="114300" distR="114300" simplePos="0" relativeHeight="251661312" behindDoc="1" locked="0" layoutInCell="1" allowOverlap="1" wp14:anchorId="612BE226" wp14:editId="643B1922">
                  <wp:simplePos x="0" y="0"/>
                  <wp:positionH relativeFrom="column">
                    <wp:posOffset>810895</wp:posOffset>
                  </wp:positionH>
                  <wp:positionV relativeFrom="paragraph">
                    <wp:posOffset>162560</wp:posOffset>
                  </wp:positionV>
                  <wp:extent cx="661670" cy="685800"/>
                  <wp:effectExtent l="0" t="0" r="508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67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F91DD" w14:textId="77777777" w:rsidR="00542C03" w:rsidRPr="00BE685A" w:rsidRDefault="00542C03" w:rsidP="00036F89">
            <w:pPr>
              <w:jc w:val="right"/>
              <w:rPr>
                <w:sz w:val="28"/>
                <w:szCs w:val="28"/>
              </w:rPr>
            </w:pPr>
            <w:r w:rsidRPr="00BE685A">
              <w:rPr>
                <w:sz w:val="28"/>
                <w:szCs w:val="28"/>
              </w:rPr>
              <w:t xml:space="preserve">Ректор ОАНО ВО «МИТУ» </w:t>
            </w:r>
          </w:p>
          <w:p w14:paraId="3E9B7EB0" w14:textId="77777777" w:rsidR="00542C03" w:rsidRPr="00BE685A" w:rsidRDefault="00542C03" w:rsidP="00036F89">
            <w:pPr>
              <w:jc w:val="right"/>
              <w:rPr>
                <w:sz w:val="28"/>
                <w:szCs w:val="28"/>
              </w:rPr>
            </w:pPr>
            <w:r w:rsidRPr="00BE685A">
              <w:rPr>
                <w:sz w:val="28"/>
                <w:szCs w:val="28"/>
              </w:rPr>
              <w:t>_______________М.И. Бородина</w:t>
            </w:r>
          </w:p>
          <w:p w14:paraId="6E57F0A3" w14:textId="77777777" w:rsidR="00542C03" w:rsidRPr="00BE685A" w:rsidRDefault="00542C03" w:rsidP="00036F89">
            <w:pPr>
              <w:jc w:val="right"/>
              <w:rPr>
                <w:sz w:val="28"/>
                <w:szCs w:val="28"/>
              </w:rPr>
            </w:pPr>
            <w:r w:rsidRPr="00BE685A">
              <w:rPr>
                <w:sz w:val="28"/>
                <w:szCs w:val="28"/>
              </w:rPr>
              <w:t>«08» октября 2021 г.</w:t>
            </w:r>
          </w:p>
        </w:tc>
      </w:tr>
    </w:tbl>
    <w:p w14:paraId="7AFA6BFC" w14:textId="77777777" w:rsidR="00E40F79" w:rsidRPr="00D6011C" w:rsidRDefault="00E40F79" w:rsidP="00D6011C">
      <w:pPr>
        <w:ind w:left="284" w:right="-142" w:firstLine="5953"/>
        <w:rPr>
          <w:color w:val="000000"/>
          <w:sz w:val="26"/>
        </w:rPr>
      </w:pPr>
    </w:p>
    <w:p w14:paraId="71D6BAEB" w14:textId="77777777" w:rsidR="00E40F79" w:rsidRPr="00D6011C" w:rsidRDefault="00E40F79" w:rsidP="00D6011C">
      <w:pPr>
        <w:ind w:left="2" w:right="11"/>
        <w:jc w:val="center"/>
        <w:rPr>
          <w:b/>
          <w:sz w:val="24"/>
        </w:rPr>
      </w:pPr>
    </w:p>
    <w:p w14:paraId="3C085DD5" w14:textId="77777777" w:rsidR="00D6011C" w:rsidRDefault="00E40F79" w:rsidP="00D6011C">
      <w:pPr>
        <w:spacing w:before="1"/>
        <w:ind w:left="911"/>
        <w:jc w:val="center"/>
        <w:rPr>
          <w:b/>
          <w:bCs/>
          <w:sz w:val="36"/>
          <w:szCs w:val="36"/>
        </w:rPr>
      </w:pPr>
      <w:r w:rsidRPr="00D6011C">
        <w:rPr>
          <w:b/>
          <w:sz w:val="36"/>
          <w:szCs w:val="36"/>
        </w:rPr>
        <w:t xml:space="preserve">Положение о применении электронного обучения и дистанционных образовательных технологий при реализации образовательных программ в </w:t>
      </w:r>
      <w:r w:rsidRPr="00D6011C">
        <w:rPr>
          <w:b/>
          <w:bCs/>
          <w:sz w:val="36"/>
          <w:szCs w:val="36"/>
        </w:rPr>
        <w:t xml:space="preserve">Образовательной автономной некоммерческой организации высшего образования </w:t>
      </w:r>
    </w:p>
    <w:p w14:paraId="315926C3" w14:textId="18EC4B10" w:rsidR="00E40F79" w:rsidRPr="00D6011C" w:rsidRDefault="00E40F79" w:rsidP="00D6011C">
      <w:pPr>
        <w:spacing w:before="1"/>
        <w:ind w:left="911"/>
        <w:jc w:val="center"/>
        <w:rPr>
          <w:b/>
          <w:bCs/>
          <w:sz w:val="36"/>
          <w:szCs w:val="36"/>
        </w:rPr>
      </w:pPr>
      <w:r w:rsidRPr="00D6011C">
        <w:rPr>
          <w:b/>
          <w:bCs/>
          <w:sz w:val="36"/>
          <w:szCs w:val="36"/>
        </w:rPr>
        <w:t>«Московский институт технологи</w:t>
      </w:r>
      <w:r w:rsidR="00802F3A" w:rsidRPr="00D6011C">
        <w:rPr>
          <w:b/>
          <w:bCs/>
          <w:sz w:val="36"/>
          <w:szCs w:val="36"/>
        </w:rPr>
        <w:t>й</w:t>
      </w:r>
      <w:r w:rsidRPr="00D6011C">
        <w:rPr>
          <w:b/>
          <w:bCs/>
          <w:sz w:val="36"/>
          <w:szCs w:val="36"/>
        </w:rPr>
        <w:t xml:space="preserve"> и управления»</w:t>
      </w:r>
    </w:p>
    <w:p w14:paraId="4430E1A7" w14:textId="77777777" w:rsidR="00E40F79" w:rsidRPr="00D6011C" w:rsidRDefault="00E40F79" w:rsidP="00D6011C">
      <w:pPr>
        <w:spacing w:before="1"/>
        <w:ind w:left="911"/>
        <w:jc w:val="center"/>
      </w:pPr>
    </w:p>
    <w:p w14:paraId="224DA334" w14:textId="77777777" w:rsidR="00E40F79" w:rsidRPr="00D6011C" w:rsidRDefault="00E40F79" w:rsidP="00D6011C">
      <w:pPr>
        <w:spacing w:before="1"/>
        <w:ind w:left="911"/>
        <w:jc w:val="center"/>
      </w:pPr>
    </w:p>
    <w:p w14:paraId="52AB29CA" w14:textId="177ACC13" w:rsidR="00E40F79" w:rsidRPr="00D6011C" w:rsidRDefault="00E40F79" w:rsidP="00D6011C">
      <w:pPr>
        <w:ind w:left="2" w:right="11"/>
        <w:jc w:val="center"/>
        <w:rPr>
          <w:b/>
          <w:sz w:val="24"/>
        </w:rPr>
      </w:pPr>
    </w:p>
    <w:p w14:paraId="0B6F0E0A" w14:textId="77777777" w:rsidR="00E40F79" w:rsidRPr="00D6011C" w:rsidRDefault="00E40F79" w:rsidP="00D6011C">
      <w:pPr>
        <w:pStyle w:val="a3"/>
        <w:ind w:left="0" w:firstLine="0"/>
        <w:jc w:val="left"/>
        <w:rPr>
          <w:b/>
          <w:sz w:val="26"/>
        </w:rPr>
      </w:pPr>
    </w:p>
    <w:p w14:paraId="3E7A5F70" w14:textId="77777777" w:rsidR="00E40F79" w:rsidRPr="00D6011C" w:rsidRDefault="00E40F79" w:rsidP="00D6011C">
      <w:pPr>
        <w:pStyle w:val="a3"/>
        <w:spacing w:before="7"/>
        <w:ind w:left="0" w:firstLine="0"/>
        <w:jc w:val="center"/>
        <w:rPr>
          <w:b/>
          <w:sz w:val="20"/>
        </w:rPr>
      </w:pPr>
    </w:p>
    <w:p w14:paraId="37BAFF5A" w14:textId="77777777" w:rsidR="00E40F79" w:rsidRPr="00D6011C" w:rsidRDefault="00E40F79" w:rsidP="00D6011C">
      <w:pPr>
        <w:ind w:left="3550"/>
        <w:rPr>
          <w:b/>
          <w:sz w:val="24"/>
        </w:rPr>
      </w:pPr>
      <w:r w:rsidRPr="00D6011C">
        <w:rPr>
          <w:b/>
          <w:sz w:val="24"/>
        </w:rPr>
        <w:t xml:space="preserve">             </w:t>
      </w:r>
    </w:p>
    <w:p w14:paraId="6E550563" w14:textId="77777777" w:rsidR="00E40F79" w:rsidRPr="00D6011C" w:rsidRDefault="00E40F79" w:rsidP="00D6011C">
      <w:pPr>
        <w:ind w:left="3550"/>
        <w:rPr>
          <w:b/>
          <w:sz w:val="24"/>
        </w:rPr>
      </w:pPr>
    </w:p>
    <w:p w14:paraId="3358118C" w14:textId="77777777" w:rsidR="00E40F79" w:rsidRPr="00D6011C" w:rsidRDefault="00E40F79" w:rsidP="00D6011C">
      <w:pPr>
        <w:ind w:left="3550"/>
        <w:rPr>
          <w:b/>
          <w:sz w:val="24"/>
        </w:rPr>
      </w:pPr>
    </w:p>
    <w:p w14:paraId="7C184A2D" w14:textId="77777777" w:rsidR="00E40F79" w:rsidRPr="00D6011C" w:rsidRDefault="00E40F79" w:rsidP="00D6011C">
      <w:pPr>
        <w:ind w:left="3550"/>
        <w:rPr>
          <w:b/>
          <w:sz w:val="24"/>
        </w:rPr>
      </w:pPr>
    </w:p>
    <w:p w14:paraId="70FA0CA1" w14:textId="77777777" w:rsidR="00E40F79" w:rsidRPr="00D6011C" w:rsidRDefault="00E40F79" w:rsidP="00D6011C">
      <w:pPr>
        <w:ind w:left="3550"/>
        <w:rPr>
          <w:b/>
          <w:sz w:val="24"/>
        </w:rPr>
      </w:pPr>
    </w:p>
    <w:p w14:paraId="39ED2E27" w14:textId="77777777" w:rsidR="00E40F79" w:rsidRPr="00D6011C" w:rsidRDefault="00E40F79" w:rsidP="00D6011C">
      <w:pPr>
        <w:ind w:left="3550"/>
        <w:rPr>
          <w:b/>
          <w:sz w:val="24"/>
        </w:rPr>
      </w:pPr>
    </w:p>
    <w:p w14:paraId="20F6F4F1" w14:textId="77777777" w:rsidR="00E40F79" w:rsidRPr="00D6011C" w:rsidRDefault="00E40F79" w:rsidP="00D6011C">
      <w:pPr>
        <w:ind w:left="3550"/>
        <w:rPr>
          <w:b/>
          <w:sz w:val="24"/>
        </w:rPr>
      </w:pPr>
    </w:p>
    <w:p w14:paraId="273257F9" w14:textId="77777777" w:rsidR="00E40F79" w:rsidRPr="00D6011C" w:rsidRDefault="00E40F79" w:rsidP="00D6011C">
      <w:pPr>
        <w:ind w:left="3550"/>
        <w:rPr>
          <w:b/>
          <w:sz w:val="24"/>
        </w:rPr>
      </w:pPr>
    </w:p>
    <w:p w14:paraId="44A5B071" w14:textId="77777777" w:rsidR="00E40F79" w:rsidRPr="00D6011C" w:rsidRDefault="00E40F79" w:rsidP="00D6011C">
      <w:pPr>
        <w:ind w:left="3550"/>
        <w:rPr>
          <w:b/>
          <w:sz w:val="24"/>
        </w:rPr>
      </w:pPr>
    </w:p>
    <w:p w14:paraId="69C353FB" w14:textId="77777777" w:rsidR="00E40F79" w:rsidRPr="00D6011C" w:rsidRDefault="00E40F79" w:rsidP="00D6011C">
      <w:pPr>
        <w:ind w:left="3550"/>
        <w:rPr>
          <w:b/>
          <w:sz w:val="24"/>
        </w:rPr>
      </w:pPr>
    </w:p>
    <w:p w14:paraId="28E638DE" w14:textId="77777777" w:rsidR="00E40F79" w:rsidRPr="00D6011C" w:rsidRDefault="00E40F79" w:rsidP="00D6011C">
      <w:pPr>
        <w:ind w:left="3550"/>
        <w:rPr>
          <w:b/>
          <w:sz w:val="24"/>
        </w:rPr>
      </w:pPr>
    </w:p>
    <w:p w14:paraId="2B359BB6" w14:textId="77777777" w:rsidR="00E40F79" w:rsidRPr="00D6011C" w:rsidRDefault="00E40F79" w:rsidP="00D6011C">
      <w:pPr>
        <w:ind w:left="3550"/>
        <w:rPr>
          <w:b/>
          <w:sz w:val="24"/>
        </w:rPr>
      </w:pPr>
    </w:p>
    <w:p w14:paraId="0F5267CE" w14:textId="77777777" w:rsidR="00E40F79" w:rsidRPr="00D6011C" w:rsidRDefault="00E40F79" w:rsidP="00D6011C">
      <w:pPr>
        <w:ind w:left="3550"/>
        <w:rPr>
          <w:b/>
          <w:sz w:val="24"/>
        </w:rPr>
      </w:pPr>
    </w:p>
    <w:p w14:paraId="29312DE8" w14:textId="77777777" w:rsidR="00E40F79" w:rsidRPr="00D6011C" w:rsidRDefault="00E40F79" w:rsidP="00D6011C">
      <w:pPr>
        <w:ind w:left="3550"/>
        <w:rPr>
          <w:b/>
          <w:sz w:val="24"/>
        </w:rPr>
      </w:pPr>
    </w:p>
    <w:p w14:paraId="44A47D93" w14:textId="77777777" w:rsidR="00E40F79" w:rsidRPr="00D6011C" w:rsidRDefault="00E40F79" w:rsidP="00D6011C">
      <w:pPr>
        <w:ind w:left="3550"/>
        <w:rPr>
          <w:b/>
          <w:sz w:val="24"/>
        </w:rPr>
      </w:pPr>
    </w:p>
    <w:p w14:paraId="3A9D14F5" w14:textId="77777777" w:rsidR="00E40F79" w:rsidRPr="00D6011C" w:rsidRDefault="00E40F79" w:rsidP="00D6011C">
      <w:pPr>
        <w:ind w:left="3550"/>
        <w:rPr>
          <w:b/>
          <w:sz w:val="24"/>
        </w:rPr>
      </w:pPr>
    </w:p>
    <w:p w14:paraId="4EABA156" w14:textId="7BDC1FF3" w:rsidR="00E40F79" w:rsidRPr="00D6011C" w:rsidRDefault="00E40F79" w:rsidP="00D6011C">
      <w:pPr>
        <w:ind w:left="3550"/>
        <w:rPr>
          <w:b/>
          <w:sz w:val="24"/>
        </w:rPr>
      </w:pPr>
      <w:r w:rsidRPr="00D6011C">
        <w:rPr>
          <w:b/>
          <w:sz w:val="24"/>
        </w:rPr>
        <w:t xml:space="preserve">                        Москва, 2021г.</w:t>
      </w:r>
    </w:p>
    <w:p w14:paraId="77AC224D" w14:textId="385DF40D" w:rsidR="00E40F79" w:rsidRPr="00D6011C" w:rsidRDefault="00E40F79" w:rsidP="00D6011C">
      <w:pPr>
        <w:tabs>
          <w:tab w:val="left" w:pos="1276"/>
        </w:tabs>
        <w:ind w:firstLine="709"/>
        <w:jc w:val="center"/>
        <w:rPr>
          <w:b/>
          <w:sz w:val="24"/>
        </w:rPr>
      </w:pPr>
      <w:r w:rsidRPr="00D6011C">
        <w:rPr>
          <w:b/>
          <w:sz w:val="24"/>
        </w:rPr>
        <w:lastRenderedPageBreak/>
        <w:t>1. Общие положения</w:t>
      </w:r>
    </w:p>
    <w:p w14:paraId="5E51D663" w14:textId="4BC76097" w:rsidR="00E40F79" w:rsidRPr="00D6011C" w:rsidRDefault="00E40F79" w:rsidP="00D6011C">
      <w:pPr>
        <w:pStyle w:val="a3"/>
        <w:tabs>
          <w:tab w:val="left" w:pos="1276"/>
        </w:tabs>
        <w:ind w:left="0" w:right="108" w:firstLine="709"/>
      </w:pPr>
      <w:r w:rsidRPr="00D6011C">
        <w:t>1.1. Положение о применении электронного обучения, дистанционных образовательных технологий при реализации основных образовательных программ (далее</w:t>
      </w:r>
      <w:r w:rsidR="00D6011C">
        <w:t xml:space="preserve"> </w:t>
      </w:r>
      <w:r w:rsidRPr="00D6011C">
        <w:t>- Положение) устанавливает порядок применения в Образовательной автономной некоммерческой организации высшего образования «Московский институт технологии и управления» (далее - Институт) электронного обучения и дистанционных образовательных технологий при реализации образовательных программ высшего образования (далее - образовательные программы).</w:t>
      </w:r>
    </w:p>
    <w:p w14:paraId="362AF5AD" w14:textId="0B663DCA" w:rsidR="00E40F79" w:rsidRPr="00D6011C" w:rsidRDefault="00E40F79" w:rsidP="00D6011C">
      <w:pPr>
        <w:pStyle w:val="a3"/>
        <w:tabs>
          <w:tab w:val="left" w:pos="1276"/>
        </w:tabs>
        <w:spacing w:before="2"/>
        <w:ind w:left="0" w:right="108" w:firstLine="709"/>
      </w:pPr>
      <w:r w:rsidRPr="00D6011C">
        <w:t xml:space="preserve">1.2. Настоящее Положение разработано в соответствии с Федеральным законом от 29.12.2012 г. № 273-ФЗ «Об образовании в Российской Федерации»; приказом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приказом Минобрнауки России от 01.07.2013 № 499 «Об утверждении Порядка организации и осуществления образовательной деятельности по дополнительным профессиональным программам»; приказом Минобрнауки России от 23.08.2017 № 816 «Об </w:t>
      </w:r>
      <w:r w:rsidR="004635F0" w:rsidRPr="00D6011C">
        <w:t xml:space="preserve">           </w:t>
      </w:r>
      <w:r w:rsidRPr="00D6011C">
        <w:t>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законом Российской Федерации от 21.07.1993 г.</w:t>
      </w:r>
      <w:r w:rsidR="00D6011C">
        <w:t xml:space="preserve"> </w:t>
      </w:r>
      <w:r w:rsidRPr="00D6011C">
        <w:t xml:space="preserve">№ 5485-1 «О государственной тайне»; Федеральным законом от 27.07.2006 г. 152-ФЗ №О персональных данных»; Федеральным законом от 22.10.2004 г. 25-ФЗ «Об архивном деле в Российской Федерации»; </w:t>
      </w:r>
      <w:r w:rsidR="004635F0" w:rsidRPr="00D6011C">
        <w:t>У</w:t>
      </w:r>
      <w:r w:rsidRPr="00D6011C">
        <w:t>ставом Института и другими нормативными актами.</w:t>
      </w:r>
    </w:p>
    <w:p w14:paraId="7DBE401D" w14:textId="53C5B144" w:rsidR="00510967" w:rsidRPr="00D6011C" w:rsidRDefault="00E40F79" w:rsidP="00D6011C">
      <w:pPr>
        <w:pStyle w:val="a3"/>
        <w:tabs>
          <w:tab w:val="left" w:pos="1276"/>
        </w:tabs>
        <w:ind w:left="0" w:right="108" w:firstLine="709"/>
      </w:pPr>
      <w:r w:rsidRPr="00D6011C">
        <w:t xml:space="preserve">1.3. Целью использования электронного обучения и дистанционных образовательных технологий является обеспечение доступности образования посредством </w:t>
      </w:r>
      <w:r w:rsidR="00AA0213" w:rsidRPr="00D6011C">
        <w:t>предоставления обучающимся возможности опосредованного (на расстоянии) освоения образовательных программ.</w:t>
      </w:r>
    </w:p>
    <w:p w14:paraId="06AE94C5" w14:textId="77777777" w:rsidR="00510967" w:rsidRPr="00D6011C" w:rsidRDefault="00AA0213" w:rsidP="00D6011C">
      <w:pPr>
        <w:pStyle w:val="a4"/>
        <w:numPr>
          <w:ilvl w:val="1"/>
          <w:numId w:val="6"/>
        </w:numPr>
        <w:tabs>
          <w:tab w:val="left" w:pos="1276"/>
          <w:tab w:val="left" w:pos="2386"/>
        </w:tabs>
        <w:ind w:left="0" w:right="110" w:firstLine="709"/>
        <w:rPr>
          <w:sz w:val="24"/>
        </w:rPr>
      </w:pPr>
      <w:r w:rsidRPr="00D6011C">
        <w:rPr>
          <w:sz w:val="24"/>
        </w:rPr>
        <w:t>Местом осуществления образовательной деятельности при реализации образовательных программ с применением электронного обучения и дистанционных образовательных технологий является место нахождения Института независимо от места нахождения обучающихся.</w:t>
      </w:r>
    </w:p>
    <w:p w14:paraId="728E0355" w14:textId="77777777" w:rsidR="00510967" w:rsidRPr="00D6011C" w:rsidRDefault="00AA0213" w:rsidP="00D6011C">
      <w:pPr>
        <w:pStyle w:val="a4"/>
        <w:numPr>
          <w:ilvl w:val="1"/>
          <w:numId w:val="6"/>
        </w:numPr>
        <w:tabs>
          <w:tab w:val="left" w:pos="1276"/>
          <w:tab w:val="left" w:pos="2237"/>
        </w:tabs>
        <w:ind w:left="0" w:right="105" w:firstLine="709"/>
        <w:rPr>
          <w:sz w:val="24"/>
        </w:rPr>
      </w:pPr>
      <w:r w:rsidRPr="00D6011C">
        <w:rPr>
          <w:sz w:val="24"/>
        </w:rPr>
        <w:t>Обучающиеся, осваивающие образовательную программу с применением ЭО и ДОТ, обязаны обеспечить организационно-технические условия, изложенные в Приложении 1.</w:t>
      </w:r>
    </w:p>
    <w:p w14:paraId="4D22D5CE" w14:textId="77777777" w:rsidR="00510967" w:rsidRPr="00D6011C" w:rsidRDefault="00AA0213" w:rsidP="00D6011C">
      <w:pPr>
        <w:pStyle w:val="1"/>
        <w:numPr>
          <w:ilvl w:val="2"/>
          <w:numId w:val="6"/>
        </w:numPr>
        <w:tabs>
          <w:tab w:val="left" w:pos="1276"/>
          <w:tab w:val="left" w:pos="4005"/>
        </w:tabs>
        <w:spacing w:before="117"/>
        <w:ind w:left="0" w:firstLine="709"/>
        <w:jc w:val="center"/>
      </w:pPr>
      <w:r w:rsidRPr="00D6011C">
        <w:t>Основные термины и определения</w:t>
      </w:r>
    </w:p>
    <w:p w14:paraId="29C4D597" w14:textId="6C885F51" w:rsidR="00510967" w:rsidRPr="00D6011C" w:rsidRDefault="00AA0213" w:rsidP="00D6011C">
      <w:pPr>
        <w:pStyle w:val="a4"/>
        <w:numPr>
          <w:ilvl w:val="1"/>
          <w:numId w:val="5"/>
        </w:numPr>
        <w:tabs>
          <w:tab w:val="left" w:pos="1276"/>
          <w:tab w:val="left" w:pos="2302"/>
        </w:tabs>
        <w:ind w:left="0" w:right="105" w:firstLine="709"/>
        <w:rPr>
          <w:sz w:val="24"/>
        </w:rPr>
      </w:pPr>
      <w:r w:rsidRPr="00D6011C">
        <w:rPr>
          <w:sz w:val="24"/>
        </w:rPr>
        <w:t xml:space="preserve">Электронное обучение (далее - ЭО) </w:t>
      </w:r>
      <w:r w:rsidR="00E40F79" w:rsidRPr="00D6011C">
        <w:rPr>
          <w:sz w:val="24"/>
        </w:rPr>
        <w:t>— это</w:t>
      </w:r>
      <w:r w:rsidRPr="00D6011C">
        <w:rPr>
          <w:sz w:val="24"/>
        </w:rPr>
        <w:t xml:space="preserve"> образовательная деятельность с применением содержащейся в базах данных информации и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для взаимодействия обучающихся и педагогических работников.</w:t>
      </w:r>
    </w:p>
    <w:p w14:paraId="7F42D074" w14:textId="2883861F" w:rsidR="00510967" w:rsidRPr="00D6011C" w:rsidRDefault="00AA0213" w:rsidP="00D6011C">
      <w:pPr>
        <w:pStyle w:val="a4"/>
        <w:numPr>
          <w:ilvl w:val="1"/>
          <w:numId w:val="5"/>
        </w:numPr>
        <w:tabs>
          <w:tab w:val="left" w:pos="1276"/>
          <w:tab w:val="left" w:pos="2425"/>
        </w:tabs>
        <w:spacing w:before="1"/>
        <w:ind w:left="0" w:right="100" w:firstLine="709"/>
        <w:rPr>
          <w:sz w:val="24"/>
        </w:rPr>
      </w:pPr>
      <w:r w:rsidRPr="00D6011C">
        <w:rPr>
          <w:sz w:val="24"/>
        </w:rPr>
        <w:t xml:space="preserve">Дистанционные образовательные технологии (далее - ДОТ) </w:t>
      </w:r>
      <w:r w:rsidR="00E40F79" w:rsidRPr="00D6011C">
        <w:rPr>
          <w:sz w:val="24"/>
        </w:rPr>
        <w:t>— это</w:t>
      </w:r>
      <w:r w:rsidRPr="00D6011C">
        <w:rPr>
          <w:sz w:val="24"/>
        </w:rPr>
        <w:t xml:space="preserve"> образовательные технологии, реализуемые в основном с применением информационно- телекоммуникационных сетей при опосредованном (на расстоянии) взаимодействии обучающихся и педагогических работников.</w:t>
      </w:r>
    </w:p>
    <w:p w14:paraId="4143E0BC" w14:textId="77777777" w:rsidR="00510967" w:rsidRPr="00D6011C" w:rsidRDefault="00AA0213" w:rsidP="00D6011C">
      <w:pPr>
        <w:pStyle w:val="a4"/>
        <w:numPr>
          <w:ilvl w:val="1"/>
          <w:numId w:val="5"/>
        </w:numPr>
        <w:tabs>
          <w:tab w:val="left" w:pos="1276"/>
          <w:tab w:val="left" w:pos="2374"/>
        </w:tabs>
        <w:spacing w:before="1"/>
        <w:ind w:left="0" w:right="104" w:firstLine="709"/>
        <w:rPr>
          <w:sz w:val="24"/>
        </w:rPr>
      </w:pPr>
      <w:r w:rsidRPr="00D6011C">
        <w:rPr>
          <w:sz w:val="24"/>
        </w:rPr>
        <w:t>Электронная информационно-образовательная среда (далее - ЭИОС) - программно-техническая система, включающая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которые обеспечивают освоение обучающимися образовательных программ в полном объеме независимо от места нахождения обучающихся.</w:t>
      </w:r>
    </w:p>
    <w:p w14:paraId="64116A08" w14:textId="77777777" w:rsidR="00510967" w:rsidRPr="00D6011C" w:rsidRDefault="00AA0213" w:rsidP="00D6011C">
      <w:pPr>
        <w:pStyle w:val="a4"/>
        <w:numPr>
          <w:ilvl w:val="1"/>
          <w:numId w:val="5"/>
        </w:numPr>
        <w:tabs>
          <w:tab w:val="left" w:pos="1276"/>
          <w:tab w:val="left" w:pos="2228"/>
        </w:tabs>
        <w:ind w:left="0" w:right="105" w:firstLine="709"/>
        <w:rPr>
          <w:sz w:val="24"/>
        </w:rPr>
      </w:pPr>
      <w:r w:rsidRPr="00D6011C">
        <w:rPr>
          <w:sz w:val="24"/>
        </w:rPr>
        <w:t xml:space="preserve">Система дистанционного обучения (далее - СДО) - автоматизированная система дистанционного обучения, представляющая собой комплекс высокоэффективных программно-методических средств дистанционного обучения, переподготовки и </w:t>
      </w:r>
      <w:r w:rsidRPr="00D6011C">
        <w:rPr>
          <w:sz w:val="24"/>
        </w:rPr>
        <w:lastRenderedPageBreak/>
        <w:t>тестирования слушателей, основанный на Интернет-технологиях и современных методиках образования на базе компьютерных обучающих программ и тестирующих систем.</w:t>
      </w:r>
    </w:p>
    <w:p w14:paraId="0B1D97AA" w14:textId="77777777" w:rsidR="00510967" w:rsidRPr="00D6011C" w:rsidRDefault="00AA0213" w:rsidP="00D6011C">
      <w:pPr>
        <w:pStyle w:val="a4"/>
        <w:numPr>
          <w:ilvl w:val="1"/>
          <w:numId w:val="5"/>
        </w:numPr>
        <w:tabs>
          <w:tab w:val="left" w:pos="1276"/>
          <w:tab w:val="left" w:pos="2372"/>
        </w:tabs>
        <w:ind w:left="0" w:right="106" w:firstLine="709"/>
        <w:rPr>
          <w:sz w:val="24"/>
        </w:rPr>
      </w:pPr>
      <w:r w:rsidRPr="00D6011C">
        <w:rPr>
          <w:sz w:val="24"/>
        </w:rPr>
        <w:t>Электронные информационные ресурсы - это источники информации, пользование которыми возможно только при помощи компьютера.</w:t>
      </w:r>
    </w:p>
    <w:p w14:paraId="60A8DCD3" w14:textId="3B302115" w:rsidR="00510967" w:rsidRPr="00D6011C" w:rsidRDefault="00AA0213" w:rsidP="00D6011C">
      <w:pPr>
        <w:pStyle w:val="a4"/>
        <w:numPr>
          <w:ilvl w:val="1"/>
          <w:numId w:val="5"/>
        </w:numPr>
        <w:tabs>
          <w:tab w:val="left" w:pos="1276"/>
          <w:tab w:val="left" w:pos="2257"/>
        </w:tabs>
        <w:spacing w:before="73"/>
        <w:ind w:left="0" w:right="109" w:firstLine="709"/>
        <w:rPr>
          <w:sz w:val="24"/>
        </w:rPr>
      </w:pPr>
      <w:r w:rsidRPr="00D6011C">
        <w:rPr>
          <w:sz w:val="24"/>
        </w:rPr>
        <w:t xml:space="preserve">Электронные образовательные ресурсы </w:t>
      </w:r>
      <w:r w:rsidR="00E40F79" w:rsidRPr="00D6011C">
        <w:rPr>
          <w:sz w:val="24"/>
        </w:rPr>
        <w:t>— это</w:t>
      </w:r>
      <w:r w:rsidRPr="00D6011C">
        <w:rPr>
          <w:sz w:val="24"/>
        </w:rPr>
        <w:t xml:space="preserve"> учебно-методические материалы по учебным предметам, курсам, дисциплинам (модулям), доступ к которым обеспечивается Институтом при реализации образовательных программ с применением ЭО и ДОТ.</w:t>
      </w:r>
    </w:p>
    <w:p w14:paraId="492C8576" w14:textId="77777777" w:rsidR="00510967" w:rsidRPr="00D6011C" w:rsidRDefault="00AA0213" w:rsidP="00D6011C">
      <w:pPr>
        <w:pStyle w:val="1"/>
        <w:numPr>
          <w:ilvl w:val="2"/>
          <w:numId w:val="6"/>
        </w:numPr>
        <w:tabs>
          <w:tab w:val="left" w:pos="1276"/>
          <w:tab w:val="left" w:pos="1597"/>
        </w:tabs>
        <w:spacing w:before="122"/>
        <w:ind w:left="0" w:right="365" w:firstLine="709"/>
        <w:jc w:val="center"/>
      </w:pPr>
      <w:r w:rsidRPr="00D6011C">
        <w:t>Порядок реализации образовательных программ с применением электронного обучения и дистанционных образовательных технологий</w:t>
      </w:r>
    </w:p>
    <w:p w14:paraId="4C08CE8B" w14:textId="77777777" w:rsidR="00510967" w:rsidRPr="00D6011C" w:rsidRDefault="00AA0213" w:rsidP="00D6011C">
      <w:pPr>
        <w:pStyle w:val="a4"/>
        <w:numPr>
          <w:ilvl w:val="3"/>
          <w:numId w:val="6"/>
        </w:numPr>
        <w:tabs>
          <w:tab w:val="left" w:pos="1276"/>
          <w:tab w:val="left" w:pos="2365"/>
        </w:tabs>
        <w:spacing w:before="120"/>
        <w:ind w:left="0" w:right="109" w:firstLine="709"/>
        <w:rPr>
          <w:sz w:val="24"/>
        </w:rPr>
      </w:pPr>
      <w:r w:rsidRPr="00D6011C">
        <w:rPr>
          <w:sz w:val="24"/>
        </w:rPr>
        <w:t>Применение электронного обучения и дистанционных образовательных технологий в Институте осуществляется:</w:t>
      </w:r>
    </w:p>
    <w:p w14:paraId="08E879B3" w14:textId="77777777" w:rsidR="00510967" w:rsidRPr="00D6011C" w:rsidRDefault="00AA0213" w:rsidP="00D6011C">
      <w:pPr>
        <w:pStyle w:val="a4"/>
        <w:numPr>
          <w:ilvl w:val="0"/>
          <w:numId w:val="4"/>
        </w:numPr>
        <w:tabs>
          <w:tab w:val="left" w:pos="1276"/>
          <w:tab w:val="left" w:pos="2031"/>
        </w:tabs>
        <w:ind w:left="0" w:right="111" w:firstLine="709"/>
        <w:rPr>
          <w:sz w:val="24"/>
        </w:rPr>
      </w:pPr>
      <w:r w:rsidRPr="00D6011C">
        <w:rPr>
          <w:sz w:val="24"/>
        </w:rPr>
        <w:t>в случае реализации образовательной программы с применением электронного обучения и дистанционных образовательных технологий;</w:t>
      </w:r>
    </w:p>
    <w:p w14:paraId="59917B47" w14:textId="77777777" w:rsidR="00510967" w:rsidRPr="00D6011C" w:rsidRDefault="00AA0213" w:rsidP="00D6011C">
      <w:pPr>
        <w:pStyle w:val="a4"/>
        <w:numPr>
          <w:ilvl w:val="0"/>
          <w:numId w:val="4"/>
        </w:numPr>
        <w:tabs>
          <w:tab w:val="left" w:pos="1276"/>
          <w:tab w:val="left" w:pos="1988"/>
        </w:tabs>
        <w:spacing w:before="1"/>
        <w:ind w:left="0" w:right="105" w:firstLine="709"/>
        <w:rPr>
          <w:sz w:val="24"/>
        </w:rPr>
      </w:pPr>
      <w:r w:rsidRPr="00D6011C">
        <w:rPr>
          <w:sz w:val="24"/>
        </w:rPr>
        <w:t>в связи с исключительными обстоятельствами, препятствующими осуществлению непосредственного взаимодействия обучающегося и научно-педагогических работников в аудиториях (помещениях) Института.</w:t>
      </w:r>
    </w:p>
    <w:p w14:paraId="3D3335EC" w14:textId="77777777" w:rsidR="00510967" w:rsidRPr="00D6011C" w:rsidRDefault="00AA0213" w:rsidP="00D6011C">
      <w:pPr>
        <w:pStyle w:val="a4"/>
        <w:numPr>
          <w:ilvl w:val="3"/>
          <w:numId w:val="6"/>
        </w:numPr>
        <w:tabs>
          <w:tab w:val="left" w:pos="1276"/>
          <w:tab w:val="left" w:pos="2259"/>
        </w:tabs>
        <w:ind w:left="0" w:right="108" w:firstLine="709"/>
        <w:rPr>
          <w:sz w:val="24"/>
        </w:rPr>
      </w:pPr>
      <w:r w:rsidRPr="00D6011C">
        <w:rPr>
          <w:sz w:val="24"/>
        </w:rPr>
        <w:t>Институт доводит до участников образовательных отношений информацию о реализации образовательных программ с применением ЭО и ДОТ путем размещения соответствующей информации на официальном сайте Института.</w:t>
      </w:r>
    </w:p>
    <w:p w14:paraId="70A8847C" w14:textId="77777777" w:rsidR="00510967" w:rsidRPr="005C1FAC" w:rsidRDefault="00AA0213" w:rsidP="00D6011C">
      <w:pPr>
        <w:pStyle w:val="a3"/>
        <w:tabs>
          <w:tab w:val="left" w:pos="1276"/>
        </w:tabs>
        <w:ind w:left="0" w:right="110" w:firstLine="709"/>
      </w:pPr>
      <w:r w:rsidRPr="005C1FAC">
        <w:t>При реализации образовательных программ с применением ЭО и ДОТ на сайте Института и (или) в ЭИОС размещается инструкция для обучающихся и педагогических работников о порядке получения или восстановления логина и пароля (в случае использования личных кабинетов), а также инструкции по организации дистанционного обучения в ЭИОС Института.</w:t>
      </w:r>
    </w:p>
    <w:p w14:paraId="0BEF7C84" w14:textId="77777777" w:rsidR="00510967" w:rsidRPr="005C1FAC" w:rsidRDefault="00AA0213" w:rsidP="00D6011C">
      <w:pPr>
        <w:pStyle w:val="a3"/>
        <w:tabs>
          <w:tab w:val="left" w:pos="1276"/>
        </w:tabs>
        <w:ind w:left="0" w:right="109" w:firstLine="709"/>
      </w:pPr>
      <w:r w:rsidRPr="005C1FAC">
        <w:t>3.3 Реализация образовательных программ с применением ЭО и ДОТ осуществляется с использованием системы дистанционного обучения (СДО), являющейся частью ЭИОС Института. Доступ к СДО и имеют только зарегистрированные в ЭИОС пользователи.</w:t>
      </w:r>
    </w:p>
    <w:p w14:paraId="7D8883FB" w14:textId="77777777" w:rsidR="00510967" w:rsidRPr="005C1FAC" w:rsidRDefault="00AA0213" w:rsidP="00D6011C">
      <w:pPr>
        <w:pStyle w:val="a4"/>
        <w:numPr>
          <w:ilvl w:val="1"/>
          <w:numId w:val="3"/>
        </w:numPr>
        <w:tabs>
          <w:tab w:val="left" w:pos="1276"/>
          <w:tab w:val="left" w:pos="2223"/>
        </w:tabs>
        <w:ind w:left="0" w:right="107" w:firstLine="709"/>
        <w:rPr>
          <w:sz w:val="24"/>
        </w:rPr>
      </w:pPr>
      <w:r w:rsidRPr="005C1FAC">
        <w:rPr>
          <w:sz w:val="24"/>
        </w:rPr>
        <w:t>При реализации образовательных программ с применением ЭО и ДОТ Институт самостоятельно и (или) с использованием ресурсов иных организаций:</w:t>
      </w:r>
    </w:p>
    <w:p w14:paraId="793C1E94" w14:textId="77777777" w:rsidR="00510967" w:rsidRPr="005C1FAC" w:rsidRDefault="00AA0213" w:rsidP="00D6011C">
      <w:pPr>
        <w:pStyle w:val="a4"/>
        <w:numPr>
          <w:ilvl w:val="0"/>
          <w:numId w:val="4"/>
        </w:numPr>
        <w:tabs>
          <w:tab w:val="left" w:pos="1276"/>
          <w:tab w:val="left" w:pos="2192"/>
        </w:tabs>
        <w:ind w:left="0" w:right="104" w:firstLine="709"/>
        <w:rPr>
          <w:sz w:val="24"/>
        </w:rPr>
      </w:pPr>
      <w:r w:rsidRPr="005C1FAC">
        <w:rPr>
          <w:sz w:val="24"/>
        </w:rPr>
        <w:t>создает условия для функционирования электронной информационно- образовательной среды, обеспечивающей освоение обучающимися образовательных программ в полном объеме независимо от места нахождения обучающихся;</w:t>
      </w:r>
    </w:p>
    <w:p w14:paraId="126E1146" w14:textId="77777777" w:rsidR="00510967" w:rsidRPr="00D6011C" w:rsidRDefault="00AA0213" w:rsidP="00D6011C">
      <w:pPr>
        <w:pStyle w:val="a4"/>
        <w:numPr>
          <w:ilvl w:val="0"/>
          <w:numId w:val="4"/>
        </w:numPr>
        <w:tabs>
          <w:tab w:val="left" w:pos="1276"/>
          <w:tab w:val="left" w:pos="2031"/>
        </w:tabs>
        <w:spacing w:before="1"/>
        <w:ind w:left="0" w:right="108" w:firstLine="709"/>
        <w:rPr>
          <w:sz w:val="24"/>
        </w:rPr>
      </w:pPr>
      <w:r w:rsidRPr="005C1FAC">
        <w:rPr>
          <w:sz w:val="24"/>
        </w:rPr>
        <w:t>обеспечивает идентификацию личности обучающегося, выбор способа которой осуществляется Институтом самостоятельно, и контроль соблюдения условий проведения мероприятий, в рамках которых осуществляется оценка результатов</w:t>
      </w:r>
      <w:r w:rsidRPr="00D6011C">
        <w:rPr>
          <w:sz w:val="24"/>
        </w:rPr>
        <w:t xml:space="preserve"> обучения.</w:t>
      </w:r>
    </w:p>
    <w:p w14:paraId="4F244E66" w14:textId="77777777" w:rsidR="00510967" w:rsidRPr="00D6011C" w:rsidRDefault="00AA0213" w:rsidP="00D6011C">
      <w:pPr>
        <w:pStyle w:val="a4"/>
        <w:numPr>
          <w:ilvl w:val="1"/>
          <w:numId w:val="3"/>
        </w:numPr>
        <w:tabs>
          <w:tab w:val="left" w:pos="1276"/>
          <w:tab w:val="left" w:pos="2259"/>
        </w:tabs>
        <w:spacing w:before="73"/>
        <w:ind w:left="0" w:right="102" w:firstLine="709"/>
        <w:rPr>
          <w:sz w:val="24"/>
        </w:rPr>
      </w:pPr>
      <w:r w:rsidRPr="00D6011C">
        <w:rPr>
          <w:sz w:val="24"/>
        </w:rPr>
        <w:t>Институт обеспечивает соответствующий применяемым технологиям уровень подготовки педагогических, научных, учебно-вспомогательных, административно- хозяйственных работников.</w:t>
      </w:r>
    </w:p>
    <w:p w14:paraId="3EE08209" w14:textId="77777777" w:rsidR="00510967" w:rsidRPr="00D6011C" w:rsidRDefault="00AA0213" w:rsidP="00D6011C">
      <w:pPr>
        <w:pStyle w:val="a4"/>
        <w:numPr>
          <w:ilvl w:val="1"/>
          <w:numId w:val="3"/>
        </w:numPr>
        <w:tabs>
          <w:tab w:val="left" w:pos="1276"/>
          <w:tab w:val="left" w:pos="2235"/>
        </w:tabs>
        <w:spacing w:before="2"/>
        <w:ind w:left="0" w:right="113" w:firstLine="709"/>
        <w:rPr>
          <w:sz w:val="24"/>
        </w:rPr>
      </w:pPr>
      <w:r w:rsidRPr="00D6011C">
        <w:rPr>
          <w:sz w:val="24"/>
        </w:rPr>
        <w:t>Прием на обучение с применением ЭО и ДОТ осуществляется в соответствии с Правилами приема в Институт на текущий учебный год.</w:t>
      </w:r>
    </w:p>
    <w:p w14:paraId="45E96B16" w14:textId="77777777" w:rsidR="00510967" w:rsidRPr="00D6011C" w:rsidRDefault="00AA0213" w:rsidP="00D6011C">
      <w:pPr>
        <w:pStyle w:val="a4"/>
        <w:numPr>
          <w:ilvl w:val="1"/>
          <w:numId w:val="3"/>
        </w:numPr>
        <w:tabs>
          <w:tab w:val="left" w:pos="1276"/>
          <w:tab w:val="left" w:pos="2242"/>
        </w:tabs>
        <w:ind w:left="0" w:right="110" w:firstLine="709"/>
        <w:rPr>
          <w:sz w:val="24"/>
        </w:rPr>
      </w:pPr>
      <w:r w:rsidRPr="00D6011C">
        <w:rPr>
          <w:sz w:val="24"/>
        </w:rPr>
        <w:t>С абитуриентом, успешно прошедшим вступительные испытания, заключается договор на оказание возмездных образовательных услуг. Зачисление в число обучающихся осуществляется после оплаты обучения за первый семестр на основании приказа ректора.</w:t>
      </w:r>
    </w:p>
    <w:p w14:paraId="26BE0056" w14:textId="77777777" w:rsidR="00510967" w:rsidRPr="00D6011C" w:rsidRDefault="00AA0213" w:rsidP="00D6011C">
      <w:pPr>
        <w:pStyle w:val="a3"/>
        <w:tabs>
          <w:tab w:val="left" w:pos="1276"/>
        </w:tabs>
        <w:ind w:left="0" w:right="111" w:firstLine="709"/>
      </w:pPr>
      <w:r w:rsidRPr="00D6011C">
        <w:t>Обучающийся пишет заявление на имя ректора о необходимости получения образования с применением ЭО и ДОТ, на основании которого ему присваивают логин и пароль для доступа к личному кабинету в системе дистанционного обучения.</w:t>
      </w:r>
    </w:p>
    <w:p w14:paraId="621FB8CF" w14:textId="77777777" w:rsidR="00510967" w:rsidRPr="00D6011C" w:rsidRDefault="00AA0213" w:rsidP="00D6011C">
      <w:pPr>
        <w:pStyle w:val="a4"/>
        <w:numPr>
          <w:ilvl w:val="1"/>
          <w:numId w:val="3"/>
        </w:numPr>
        <w:tabs>
          <w:tab w:val="left" w:pos="1276"/>
          <w:tab w:val="left" w:pos="2355"/>
        </w:tabs>
        <w:spacing w:before="1"/>
        <w:ind w:left="0" w:right="107" w:firstLine="709"/>
        <w:rPr>
          <w:sz w:val="24"/>
        </w:rPr>
      </w:pPr>
      <w:r w:rsidRPr="00D6011C">
        <w:rPr>
          <w:sz w:val="24"/>
        </w:rPr>
        <w:t>До начала учебного процесса проводится организационное собрание с обучающимися очно и/или в режиме видеоконференции.</w:t>
      </w:r>
    </w:p>
    <w:p w14:paraId="7601C7AB" w14:textId="77777777" w:rsidR="00510967" w:rsidRPr="00D6011C" w:rsidRDefault="00AA0213" w:rsidP="00D6011C">
      <w:pPr>
        <w:pStyle w:val="a3"/>
        <w:tabs>
          <w:tab w:val="left" w:pos="1276"/>
        </w:tabs>
        <w:ind w:left="0" w:right="112" w:firstLine="709"/>
      </w:pPr>
      <w:r w:rsidRPr="00D6011C">
        <w:t>На организационном собрании до обучающихся доводится график учебного процесса, основы и принципы организации учебного процесса в СДО и ЭИОС Института.</w:t>
      </w:r>
    </w:p>
    <w:p w14:paraId="3D55EF98" w14:textId="77777777" w:rsidR="00510967" w:rsidRPr="00D6011C" w:rsidRDefault="00AA0213" w:rsidP="00D6011C">
      <w:pPr>
        <w:pStyle w:val="a4"/>
        <w:numPr>
          <w:ilvl w:val="1"/>
          <w:numId w:val="3"/>
        </w:numPr>
        <w:tabs>
          <w:tab w:val="left" w:pos="1276"/>
          <w:tab w:val="left" w:pos="2242"/>
        </w:tabs>
        <w:ind w:left="0" w:right="102" w:firstLine="709"/>
        <w:rPr>
          <w:sz w:val="24"/>
        </w:rPr>
      </w:pPr>
      <w:r w:rsidRPr="00D6011C">
        <w:rPr>
          <w:sz w:val="24"/>
        </w:rPr>
        <w:t xml:space="preserve">После зачисления на образовательную программу с применением ЭО и ДОТ, а </w:t>
      </w:r>
      <w:r w:rsidRPr="00D6011C">
        <w:rPr>
          <w:sz w:val="24"/>
        </w:rPr>
        <w:lastRenderedPageBreak/>
        <w:t>также при переводе на следующий курс обучающемуся передаются необходимые учебно- методические материалы, либо предоставляется сетевой доступ к ним. Все учебно- методические материалы передаются в личное пользование обучающегося без права их тиражирования или передачи третьим лицам и организациям.</w:t>
      </w:r>
    </w:p>
    <w:p w14:paraId="24D57974" w14:textId="5DB3AE5D" w:rsidR="00510967" w:rsidRPr="00D6011C" w:rsidRDefault="00AA0213" w:rsidP="00D6011C">
      <w:pPr>
        <w:pStyle w:val="a4"/>
        <w:numPr>
          <w:ilvl w:val="1"/>
          <w:numId w:val="3"/>
        </w:numPr>
        <w:tabs>
          <w:tab w:val="left" w:pos="1276"/>
          <w:tab w:val="left" w:pos="2357"/>
        </w:tabs>
        <w:ind w:left="0" w:right="105" w:firstLine="709"/>
        <w:rPr>
          <w:sz w:val="24"/>
        </w:rPr>
      </w:pPr>
      <w:r w:rsidRPr="00D6011C">
        <w:rPr>
          <w:sz w:val="24"/>
        </w:rPr>
        <w:t xml:space="preserve">В случае применения ЭО и ДОТ при реализации образовательных программ в связи </w:t>
      </w:r>
      <w:r w:rsidR="00C70995" w:rsidRPr="00D6011C">
        <w:rPr>
          <w:sz w:val="24"/>
        </w:rPr>
        <w:t>с исключительными обстоятельствами,</w:t>
      </w:r>
      <w:r w:rsidRPr="00D6011C">
        <w:rPr>
          <w:sz w:val="24"/>
        </w:rPr>
        <w:t xml:space="preserve"> препятствующими осуществлению непосредственного взаимодействия обучающегося и научно-педагогических работников в аудиториях (помещениях) Института издается приказ ректора о временном переводе обучающихся на дистанционное обучение.</w:t>
      </w:r>
    </w:p>
    <w:p w14:paraId="2CA12BD0" w14:textId="77777777" w:rsidR="00510967" w:rsidRPr="00D6011C" w:rsidRDefault="00AA0213" w:rsidP="00D6011C">
      <w:pPr>
        <w:pStyle w:val="a4"/>
        <w:numPr>
          <w:ilvl w:val="1"/>
          <w:numId w:val="3"/>
        </w:numPr>
        <w:tabs>
          <w:tab w:val="left" w:pos="1276"/>
          <w:tab w:val="left" w:pos="2497"/>
        </w:tabs>
        <w:spacing w:before="1"/>
        <w:ind w:left="0" w:right="108" w:firstLine="709"/>
        <w:rPr>
          <w:sz w:val="24"/>
        </w:rPr>
      </w:pPr>
      <w:r w:rsidRPr="00D6011C">
        <w:rPr>
          <w:sz w:val="24"/>
        </w:rPr>
        <w:t xml:space="preserve">Реализация образовательной программы с применением электронного обучения и дистанционных образовательных технологий предусматривает следующие формы контактной работы в режиме </w:t>
      </w:r>
      <w:proofErr w:type="spellStart"/>
      <w:r w:rsidRPr="00D6011C">
        <w:rPr>
          <w:sz w:val="24"/>
        </w:rPr>
        <w:t>off-line</w:t>
      </w:r>
      <w:proofErr w:type="spellEnd"/>
      <w:r w:rsidRPr="00D6011C">
        <w:rPr>
          <w:sz w:val="24"/>
        </w:rPr>
        <w:t xml:space="preserve"> и </w:t>
      </w:r>
      <w:proofErr w:type="spellStart"/>
      <w:r w:rsidRPr="00D6011C">
        <w:rPr>
          <w:sz w:val="24"/>
        </w:rPr>
        <w:t>on-line</w:t>
      </w:r>
      <w:proofErr w:type="spellEnd"/>
      <w:r w:rsidRPr="00D6011C">
        <w:rPr>
          <w:sz w:val="24"/>
        </w:rPr>
        <w:t>:</w:t>
      </w:r>
    </w:p>
    <w:p w14:paraId="3E1A87C8" w14:textId="77777777" w:rsidR="00510967" w:rsidRPr="00D6011C" w:rsidRDefault="00AA0213" w:rsidP="00D6011C">
      <w:pPr>
        <w:pStyle w:val="a4"/>
        <w:numPr>
          <w:ilvl w:val="0"/>
          <w:numId w:val="4"/>
        </w:numPr>
        <w:tabs>
          <w:tab w:val="left" w:pos="1276"/>
          <w:tab w:val="left" w:pos="1990"/>
        </w:tabs>
        <w:ind w:left="0" w:firstLine="709"/>
        <w:rPr>
          <w:sz w:val="24"/>
        </w:rPr>
      </w:pPr>
      <w:r w:rsidRPr="00D6011C">
        <w:rPr>
          <w:sz w:val="24"/>
        </w:rPr>
        <w:t>лекция;</w:t>
      </w:r>
    </w:p>
    <w:p w14:paraId="1AD7C67F" w14:textId="77777777" w:rsidR="00510967" w:rsidRPr="00D6011C" w:rsidRDefault="00AA0213" w:rsidP="00D6011C">
      <w:pPr>
        <w:pStyle w:val="a4"/>
        <w:numPr>
          <w:ilvl w:val="0"/>
          <w:numId w:val="4"/>
        </w:numPr>
        <w:tabs>
          <w:tab w:val="left" w:pos="1276"/>
          <w:tab w:val="left" w:pos="1990"/>
        </w:tabs>
        <w:ind w:left="0" w:firstLine="709"/>
        <w:jc w:val="left"/>
        <w:rPr>
          <w:sz w:val="24"/>
        </w:rPr>
      </w:pPr>
      <w:r w:rsidRPr="00D6011C">
        <w:rPr>
          <w:sz w:val="24"/>
        </w:rPr>
        <w:t>практическое, семинарское и лабораторное занятие;</w:t>
      </w:r>
    </w:p>
    <w:p w14:paraId="46283C28" w14:textId="77777777" w:rsidR="00510967" w:rsidRPr="00D6011C" w:rsidRDefault="00AA0213" w:rsidP="00D6011C">
      <w:pPr>
        <w:pStyle w:val="a4"/>
        <w:numPr>
          <w:ilvl w:val="0"/>
          <w:numId w:val="4"/>
        </w:numPr>
        <w:tabs>
          <w:tab w:val="left" w:pos="1276"/>
          <w:tab w:val="left" w:pos="2101"/>
        </w:tabs>
        <w:ind w:left="0" w:right="102" w:firstLine="709"/>
        <w:rPr>
          <w:sz w:val="24"/>
        </w:rPr>
      </w:pPr>
      <w:r w:rsidRPr="00D6011C">
        <w:rPr>
          <w:sz w:val="24"/>
        </w:rPr>
        <w:t>консультации по написанию выпускной квалификационной работы/научно- квалификационной работы;</w:t>
      </w:r>
    </w:p>
    <w:p w14:paraId="109898D6" w14:textId="72139ED9" w:rsidR="00510967" w:rsidRPr="00D6011C" w:rsidRDefault="00AA0213" w:rsidP="00D6011C">
      <w:pPr>
        <w:pStyle w:val="a4"/>
        <w:numPr>
          <w:ilvl w:val="0"/>
          <w:numId w:val="4"/>
        </w:numPr>
        <w:tabs>
          <w:tab w:val="left" w:pos="1276"/>
          <w:tab w:val="left" w:pos="2174"/>
          <w:tab w:val="left" w:pos="2175"/>
          <w:tab w:val="left" w:pos="3836"/>
          <w:tab w:val="left" w:pos="5480"/>
          <w:tab w:val="left" w:pos="6634"/>
          <w:tab w:val="left" w:pos="8761"/>
        </w:tabs>
        <w:ind w:left="0" w:right="112" w:firstLine="709"/>
        <w:rPr>
          <w:sz w:val="24"/>
        </w:rPr>
      </w:pPr>
      <w:r w:rsidRPr="00D6011C">
        <w:rPr>
          <w:sz w:val="24"/>
        </w:rPr>
        <w:t>консультации</w:t>
      </w:r>
      <w:r w:rsidR="00D6011C">
        <w:rPr>
          <w:sz w:val="24"/>
        </w:rPr>
        <w:t xml:space="preserve"> </w:t>
      </w:r>
      <w:r w:rsidRPr="00D6011C">
        <w:rPr>
          <w:sz w:val="24"/>
        </w:rPr>
        <w:t>руководителя</w:t>
      </w:r>
      <w:r w:rsidR="00D6011C">
        <w:rPr>
          <w:sz w:val="24"/>
        </w:rPr>
        <w:t xml:space="preserve"> </w:t>
      </w:r>
      <w:r w:rsidRPr="00D6011C">
        <w:rPr>
          <w:sz w:val="24"/>
        </w:rPr>
        <w:t>учебной/</w:t>
      </w:r>
      <w:r w:rsidR="00D6011C">
        <w:rPr>
          <w:sz w:val="24"/>
        </w:rPr>
        <w:t xml:space="preserve"> </w:t>
      </w:r>
      <w:r w:rsidRPr="00D6011C">
        <w:rPr>
          <w:sz w:val="24"/>
        </w:rPr>
        <w:t>производственной/преддипломной практики от Института.</w:t>
      </w:r>
    </w:p>
    <w:p w14:paraId="368D0B4D" w14:textId="77777777" w:rsidR="00510967" w:rsidRPr="00D6011C" w:rsidRDefault="00AA0213" w:rsidP="00D6011C">
      <w:pPr>
        <w:pStyle w:val="a3"/>
        <w:tabs>
          <w:tab w:val="left" w:pos="1276"/>
        </w:tabs>
        <w:ind w:left="0" w:right="111" w:firstLine="709"/>
      </w:pPr>
      <w:r w:rsidRPr="00D6011C">
        <w:t xml:space="preserve">При реализации образовательных программ с применением ЭО и ДОТ предусмотрено синхронное и асинхронное взаимодействие обучающихся между собой и с преподавателем посредством </w:t>
      </w:r>
      <w:r w:rsidRPr="005C1FAC">
        <w:t>инструмента «Чат»/ «Форум».</w:t>
      </w:r>
    </w:p>
    <w:p w14:paraId="5BF76A3A" w14:textId="77777777" w:rsidR="00510967" w:rsidRPr="00D6011C" w:rsidRDefault="00AA0213" w:rsidP="00D6011C">
      <w:pPr>
        <w:pStyle w:val="a3"/>
        <w:tabs>
          <w:tab w:val="left" w:pos="1276"/>
        </w:tabs>
        <w:spacing w:before="2"/>
        <w:ind w:left="0" w:right="113" w:firstLine="709"/>
      </w:pPr>
      <w:r w:rsidRPr="00D6011C">
        <w:t>Решение о проведении Форума или Вебинара, а также конкретизация даты и времени мероприятия происходит в процессе изучения курса в личных кабинетах обучающихся.</w:t>
      </w:r>
    </w:p>
    <w:p w14:paraId="1D6FA55D" w14:textId="0F1D9FDE" w:rsidR="00510967" w:rsidRPr="00D6011C" w:rsidRDefault="00AA0213" w:rsidP="00D6011C">
      <w:pPr>
        <w:pStyle w:val="a3"/>
        <w:tabs>
          <w:tab w:val="left" w:pos="1276"/>
        </w:tabs>
        <w:ind w:left="0" w:right="113" w:firstLine="709"/>
      </w:pPr>
      <w:r w:rsidRPr="00D6011C">
        <w:t xml:space="preserve">При реализации образовательных программ с применением электронного обучения и дистанционных образовательных технологий допускается работа обучающихся </w:t>
      </w:r>
      <w:r w:rsidR="00D6011C">
        <w:t xml:space="preserve">в </w:t>
      </w:r>
      <w:r w:rsidRPr="00D6011C">
        <w:t>«виртуальных группах», которая происходит при удаленности друг от друга практически всех субъектов образования, в том числе с помощью использования систем видеоконференцсвязи, через информационно-телекоммуникационную сеть «Интернет».</w:t>
      </w:r>
    </w:p>
    <w:p w14:paraId="5F27ADBC" w14:textId="77777777" w:rsidR="00510967" w:rsidRPr="00D6011C" w:rsidRDefault="00AA0213" w:rsidP="00D6011C">
      <w:pPr>
        <w:pStyle w:val="a3"/>
        <w:tabs>
          <w:tab w:val="left" w:pos="1276"/>
        </w:tabs>
        <w:ind w:left="0" w:right="104" w:firstLine="709"/>
      </w:pPr>
      <w:r w:rsidRPr="00D6011C">
        <w:t>Самостоятельная работа обучающегося, включает работу с интерактивными учебно- методическими материалами по освоению тем, отведенных на самостоятельное изучение, выполнение индивидуальных домашних заданий, тестирование, написание курсовых работ, сбор и анализ материалов при прохождении практики, написание отчетов по учебной и производственной (в том числе преддипломной) практике, написание выпускной квалификационной работы/научно- квалификационной работы.</w:t>
      </w:r>
    </w:p>
    <w:p w14:paraId="1040F40B" w14:textId="26E6E23F" w:rsidR="00510967" w:rsidRPr="00D6011C" w:rsidRDefault="00AA0213" w:rsidP="00D6011C">
      <w:pPr>
        <w:pStyle w:val="a3"/>
        <w:tabs>
          <w:tab w:val="left" w:pos="1276"/>
        </w:tabs>
        <w:ind w:left="0" w:right="104" w:firstLine="709"/>
      </w:pPr>
      <w:r w:rsidRPr="00D6011C">
        <w:t xml:space="preserve">Соотношение объема контактной работы, проводимой путем непосредственного взаимодействия педагогического работника с обучающимся, в том числе с применением ЭО и ДОТ и самостоятельной работы, а также порядок оказания учебно-методической помощи обучающимся, в том числе в форме консультаций, оказываемых дистанционно с использованием </w:t>
      </w:r>
      <w:r w:rsidR="00C70995" w:rsidRPr="00D6011C">
        <w:t>информационных и телекоммуникационных технологий,</w:t>
      </w:r>
      <w:r w:rsidRPr="00D6011C">
        <w:t xml:space="preserve"> определяется образовательной программой и локальными нормативными актами</w:t>
      </w:r>
    </w:p>
    <w:p w14:paraId="26DF0F4E" w14:textId="77777777" w:rsidR="00510967" w:rsidRPr="00D6011C" w:rsidRDefault="00AA0213" w:rsidP="00D6011C">
      <w:pPr>
        <w:pStyle w:val="a3"/>
        <w:tabs>
          <w:tab w:val="left" w:pos="1276"/>
        </w:tabs>
        <w:ind w:left="0" w:right="102" w:firstLine="709"/>
      </w:pPr>
      <w:r w:rsidRPr="00D6011C">
        <w:t>При реализации образовательных программ с применением ЭО и ДОТ Института определяет перечень онлайн курсов, рекомендуемых для освоения учебных дисциплин.</w:t>
      </w:r>
    </w:p>
    <w:p w14:paraId="565AFDD9" w14:textId="77777777" w:rsidR="00510967" w:rsidRPr="00D6011C" w:rsidRDefault="00AA0213" w:rsidP="00D6011C">
      <w:pPr>
        <w:pStyle w:val="a4"/>
        <w:numPr>
          <w:ilvl w:val="1"/>
          <w:numId w:val="3"/>
        </w:numPr>
        <w:tabs>
          <w:tab w:val="left" w:pos="1276"/>
          <w:tab w:val="left" w:pos="2444"/>
        </w:tabs>
        <w:ind w:left="0" w:right="113" w:firstLine="709"/>
        <w:rPr>
          <w:sz w:val="24"/>
        </w:rPr>
      </w:pPr>
      <w:r w:rsidRPr="00D6011C">
        <w:rPr>
          <w:sz w:val="24"/>
        </w:rPr>
        <w:t>При реализации образовательных программ с применением ЭО и ДОТ обучающийся последовательно знакомится с содержанием лекций в текстовом формате и (или) видео лекций, и (или) онлайн лекций.</w:t>
      </w:r>
    </w:p>
    <w:p w14:paraId="7BC957DA" w14:textId="77777777" w:rsidR="00510967" w:rsidRPr="00D6011C" w:rsidRDefault="00AA0213" w:rsidP="00D6011C">
      <w:pPr>
        <w:pStyle w:val="a3"/>
        <w:tabs>
          <w:tab w:val="left" w:pos="1276"/>
        </w:tabs>
        <w:spacing w:before="2"/>
        <w:ind w:left="0" w:right="111" w:firstLine="709"/>
      </w:pPr>
      <w:r w:rsidRPr="00D6011C">
        <w:t>Обучающемуся рекомендуется активно участвовать в дискуссиях, задавать уточняющие/интересующие вопросы по тематике дисциплины преподавателю посредством Форума/ Чата/ Вебинара.</w:t>
      </w:r>
    </w:p>
    <w:p w14:paraId="6C476D92" w14:textId="2A9E5348" w:rsidR="00510967" w:rsidRPr="00D6011C" w:rsidRDefault="00AA0213" w:rsidP="00D6011C">
      <w:pPr>
        <w:pStyle w:val="a3"/>
        <w:tabs>
          <w:tab w:val="left" w:pos="1276"/>
        </w:tabs>
        <w:ind w:left="0" w:right="110" w:firstLine="709"/>
      </w:pPr>
      <w:r w:rsidRPr="00D6011C">
        <w:t>В течение семестра обучающийся отвечает на вопросы для самоконтроля по материалам лекций и выполняет практические задания по тематике практических занятий. Вопросы для самоконтроля и практические задания, а также методические рекомендации по их выполнению размещаются в ЭИОС. Обучающийся, выполняет задание</w:t>
      </w:r>
      <w:r w:rsidR="00D6011C">
        <w:t xml:space="preserve"> </w:t>
      </w:r>
      <w:r w:rsidRPr="00D6011C">
        <w:t xml:space="preserve">и отправляет </w:t>
      </w:r>
      <w:r w:rsidRPr="00D6011C">
        <w:lastRenderedPageBreak/>
        <w:t>свой ответ преподавателю, используя личный кабинет ЭИОС, прикрепив файл с ответом. Работать необходимо в соответствии с Расписанием занятий.</w:t>
      </w:r>
    </w:p>
    <w:p w14:paraId="0B43717B" w14:textId="77777777" w:rsidR="00510967" w:rsidRPr="00D6011C" w:rsidRDefault="00AA0213" w:rsidP="00D6011C">
      <w:pPr>
        <w:pStyle w:val="a3"/>
        <w:tabs>
          <w:tab w:val="left" w:pos="1276"/>
        </w:tabs>
        <w:ind w:left="0" w:right="106" w:firstLine="709"/>
      </w:pPr>
      <w:r w:rsidRPr="00D6011C">
        <w:t>После изучения каждого раздела учебной дисциплины обучающийся выполняет задания для текущего контроля успеваемости (не реже 1 раза в месяц). Текущий контроль успеваемости, как правило, заключается в прохождении тестов (носит обязательный характер). Если обучающийся не преодолел установленный порог прохождения тестирования, по текущему контролю успеваемости выставляется «неудовлетворительно», в данном случае обучающийся не допускается к дистанционной сдаче промежуточной аттестации по дисциплине.</w:t>
      </w:r>
    </w:p>
    <w:p w14:paraId="356528DE" w14:textId="77777777" w:rsidR="00510967" w:rsidRPr="00D6011C" w:rsidRDefault="00AA0213" w:rsidP="00D6011C">
      <w:pPr>
        <w:pStyle w:val="a3"/>
        <w:tabs>
          <w:tab w:val="left" w:pos="1276"/>
        </w:tabs>
        <w:ind w:left="0" w:right="106" w:firstLine="709"/>
      </w:pPr>
      <w:r w:rsidRPr="00D6011C">
        <w:t>Тесты для текущего контроля успеваемости должны быть составлены в соответствии с Фондом оценочных средств (ФОС) по дисциплине. Если для осуществления контроля с применением ЭО и ДОТ разрабатываются НОВЫЕ тесты, они должны быть включены в ФОС по дисциплине.</w:t>
      </w:r>
    </w:p>
    <w:p w14:paraId="04DD946F" w14:textId="77777777" w:rsidR="00510967" w:rsidRPr="00D6011C" w:rsidRDefault="00AA0213" w:rsidP="00D6011C">
      <w:pPr>
        <w:pStyle w:val="a4"/>
        <w:numPr>
          <w:ilvl w:val="1"/>
          <w:numId w:val="3"/>
        </w:numPr>
        <w:tabs>
          <w:tab w:val="left" w:pos="1276"/>
          <w:tab w:val="left" w:pos="2482"/>
        </w:tabs>
        <w:ind w:left="0" w:right="114" w:firstLine="709"/>
        <w:rPr>
          <w:sz w:val="24"/>
        </w:rPr>
      </w:pPr>
      <w:r w:rsidRPr="00D6011C">
        <w:rPr>
          <w:sz w:val="24"/>
        </w:rPr>
        <w:t>По итогам изучения учебной дисциплины в семестре обучающемуся открывается доступ к прохождению промежуточной аттестации.</w:t>
      </w:r>
    </w:p>
    <w:p w14:paraId="43941A40" w14:textId="77777777" w:rsidR="00510967" w:rsidRPr="00D6011C" w:rsidRDefault="00AA0213" w:rsidP="00D6011C">
      <w:pPr>
        <w:pStyle w:val="a3"/>
        <w:tabs>
          <w:tab w:val="left" w:pos="1276"/>
        </w:tabs>
        <w:ind w:left="0" w:right="111" w:firstLine="709"/>
      </w:pPr>
      <w:r w:rsidRPr="00D6011C">
        <w:t>Институт самостоятельно определяет требования к процедуре проведения промежуточной и государственной итоговой аттестации с применением ЭО и ДОТ, в том числе для лиц с ограниченными возможностями здоровья и инвалидностью.</w:t>
      </w:r>
    </w:p>
    <w:p w14:paraId="23BFDE5F" w14:textId="77777777" w:rsidR="00510967" w:rsidRPr="00D6011C" w:rsidRDefault="00AA0213" w:rsidP="00D6011C">
      <w:pPr>
        <w:pStyle w:val="a3"/>
        <w:tabs>
          <w:tab w:val="left" w:pos="1276"/>
        </w:tabs>
        <w:ind w:left="0" w:right="103" w:firstLine="709"/>
      </w:pPr>
      <w:r w:rsidRPr="00D6011C">
        <w:t>Промежуточная аттестация обучающихся может осуществляться как в традиционной форме в аудиториях Института (по вопросам и билетам), так и с использованием электронных средств (компьютерное тестирование, сдача зачета и экзамена по вопросам и билетам в режиме видеоконференцсвязи).</w:t>
      </w:r>
    </w:p>
    <w:p w14:paraId="12C2A32E" w14:textId="77777777" w:rsidR="00510967" w:rsidRPr="00D6011C" w:rsidRDefault="00AA0213" w:rsidP="00D6011C">
      <w:pPr>
        <w:pStyle w:val="a3"/>
        <w:tabs>
          <w:tab w:val="left" w:pos="1276"/>
        </w:tabs>
        <w:ind w:left="0" w:right="112" w:firstLine="709"/>
      </w:pPr>
      <w:r w:rsidRPr="00D6011C">
        <w:t>Оценочные материалы, применяемые при проведении промежуточной аттестации с применением ЭО и ДОТ должны быть составлены с учетом перечня вопросов для подготовки к экзамену, отраженному в РПД и в ФОС по дисциплине.</w:t>
      </w:r>
    </w:p>
    <w:p w14:paraId="4FFAC5D2" w14:textId="5B67D13D" w:rsidR="00510967" w:rsidRPr="00D6011C" w:rsidRDefault="00AA0213" w:rsidP="00D6011C">
      <w:pPr>
        <w:pStyle w:val="a3"/>
        <w:tabs>
          <w:tab w:val="left" w:pos="1276"/>
        </w:tabs>
        <w:ind w:left="0" w:right="111" w:firstLine="709"/>
      </w:pPr>
      <w:r w:rsidRPr="00D6011C">
        <w:t xml:space="preserve">При проведении промежуточной аттестации с применением ЭО и ДОТ обязательно проводится идентификация личности обучающегося. Во время </w:t>
      </w:r>
      <w:proofErr w:type="spellStart"/>
      <w:r w:rsidR="00C70995" w:rsidRPr="00D6011C">
        <w:t>видеоидентификации</w:t>
      </w:r>
      <w:proofErr w:type="spellEnd"/>
      <w:r w:rsidRPr="00D6011C">
        <w:t xml:space="preserve"> личности обучающийся обязан назвать свою фамилию, имя и отчество полностью и представить документ, удостоверяющий личность обучающегося.</w:t>
      </w:r>
    </w:p>
    <w:p w14:paraId="6283E646" w14:textId="77777777" w:rsidR="00510967" w:rsidRPr="00D6011C" w:rsidRDefault="00AA0213" w:rsidP="00D6011C">
      <w:pPr>
        <w:pStyle w:val="a3"/>
        <w:tabs>
          <w:tab w:val="left" w:pos="1276"/>
        </w:tabs>
        <w:ind w:left="0" w:right="107" w:firstLine="709"/>
      </w:pPr>
      <w:r w:rsidRPr="00D6011C">
        <w:t>При проведении промежуточной аттестации с применением ЭО и ДОТ обучающийся в режиме видеоконференцсвязи называет номер билета и зачитывает вопросы и задания названного билета.</w:t>
      </w:r>
    </w:p>
    <w:p w14:paraId="7925F53A" w14:textId="77777777" w:rsidR="00510967" w:rsidRPr="00D6011C" w:rsidRDefault="00AA0213" w:rsidP="00D6011C">
      <w:pPr>
        <w:pStyle w:val="a3"/>
        <w:tabs>
          <w:tab w:val="left" w:pos="1276"/>
        </w:tabs>
        <w:ind w:left="0" w:right="109" w:firstLine="709"/>
      </w:pPr>
      <w:r w:rsidRPr="00D6011C">
        <w:t>Обучающийся готовится в течение определенного времени, и в режиме видеоконференцсвязи отвечает на вопросы билета и, в случае необходимости, на дополнительные (уточняющие) вопросы преподавателя.</w:t>
      </w:r>
    </w:p>
    <w:p w14:paraId="16EA9BD7" w14:textId="77777777" w:rsidR="00510967" w:rsidRPr="00D6011C" w:rsidRDefault="00AA0213" w:rsidP="00D6011C">
      <w:pPr>
        <w:pStyle w:val="a4"/>
        <w:numPr>
          <w:ilvl w:val="1"/>
          <w:numId w:val="3"/>
        </w:numPr>
        <w:tabs>
          <w:tab w:val="left" w:pos="1276"/>
          <w:tab w:val="left" w:pos="2360"/>
        </w:tabs>
        <w:spacing w:before="73"/>
        <w:ind w:left="0" w:right="107" w:firstLine="709"/>
        <w:rPr>
          <w:sz w:val="24"/>
        </w:rPr>
      </w:pPr>
      <w:r w:rsidRPr="00D6011C">
        <w:rPr>
          <w:sz w:val="24"/>
        </w:rPr>
        <w:t>В случае если обучающийся освоил образовательную программу или ее часть в виде онлайн-курсов и подтвердил документом об образовании и о квалификации, либо документом об обучении, выданным организацией, реализующей образовательные программы или их части в виде онлайн-курсов, обучающийся допускается к промежуточной аттестации по соответствующим учебным предметам, курсам, дисциплинам (модулям), иным компонентам образовательной программы, или результаты обучения могут быть зачтены в качестве результата промежуточной аттестации на основании данного документа. Зачет результатов обучения (переаттестация) осуществляется аттестационной комиссией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документов, подтверждающих пройденное им обучение.</w:t>
      </w:r>
    </w:p>
    <w:p w14:paraId="41693902" w14:textId="77777777" w:rsidR="00510967" w:rsidRPr="00D6011C" w:rsidRDefault="00AA0213" w:rsidP="00D6011C">
      <w:pPr>
        <w:pStyle w:val="a4"/>
        <w:numPr>
          <w:ilvl w:val="1"/>
          <w:numId w:val="3"/>
        </w:numPr>
        <w:tabs>
          <w:tab w:val="left" w:pos="1276"/>
          <w:tab w:val="left" w:pos="2379"/>
        </w:tabs>
        <w:spacing w:before="3"/>
        <w:ind w:left="0" w:right="109" w:firstLine="709"/>
        <w:rPr>
          <w:sz w:val="24"/>
        </w:rPr>
      </w:pPr>
      <w:r w:rsidRPr="00D6011C">
        <w:rPr>
          <w:sz w:val="24"/>
        </w:rPr>
        <w:t xml:space="preserve">При реализации образовательной программы исключительно с применением дистанционных образовательных технологий обучающиеся осваивают Дистанционные курсы, разработанные по каждой дисциплине учебного плана в дополнение к рабочей </w:t>
      </w:r>
      <w:r w:rsidRPr="00D6011C">
        <w:rPr>
          <w:sz w:val="24"/>
        </w:rPr>
        <w:lastRenderedPageBreak/>
        <w:t>программе дисциплины.</w:t>
      </w:r>
    </w:p>
    <w:p w14:paraId="7CBCDA83" w14:textId="5E7BD938" w:rsidR="00510967" w:rsidRPr="00D6011C" w:rsidRDefault="00AA0213" w:rsidP="00D6011C">
      <w:pPr>
        <w:pStyle w:val="a3"/>
        <w:tabs>
          <w:tab w:val="left" w:pos="1276"/>
        </w:tabs>
        <w:spacing w:before="1"/>
        <w:ind w:left="0" w:right="106" w:firstLine="709"/>
      </w:pPr>
      <w:r w:rsidRPr="00D6011C">
        <w:t xml:space="preserve">Дистанционный курс по дисциплине (далее - ДК) </w:t>
      </w:r>
      <w:r w:rsidR="00C70995" w:rsidRPr="00D6011C">
        <w:t>— это</w:t>
      </w:r>
      <w:r w:rsidRPr="00D6011C">
        <w:t xml:space="preserve"> разработанная с </w:t>
      </w:r>
      <w:proofErr w:type="gramStart"/>
      <w:r w:rsidRPr="00D6011C">
        <w:t>определенной</w:t>
      </w:r>
      <w:r w:rsidR="00CB5DE4" w:rsidRPr="00D6011C">
        <w:t xml:space="preserve"> </w:t>
      </w:r>
      <w:r w:rsidRPr="00D6011C">
        <w:t xml:space="preserve"> степенью</w:t>
      </w:r>
      <w:proofErr w:type="gramEnd"/>
      <w:r w:rsidRPr="00D6011C">
        <w:t xml:space="preserve"> подробности пошаговая инструкция освоения учебного материала по дисциплине, т. е. достижения целей, сформулированных в рабочей программе дисциплины. ДК представляет собой совокупность электронных образовательных ресурсов (ЭОР), обеспечивающих изучение учебного материала рабочей программы дисциплины. ДК обеспечивает формирование и закрепление знаний, умений и навыков, контроль усвоения учебного материала и уровня сформированности компетенций. Содержание ДК соответствует рабочей программе соответствующей дисциплины (РПД) и формирует </w:t>
      </w:r>
      <w:proofErr w:type="gramStart"/>
      <w:r w:rsidRPr="00D6011C">
        <w:t>набор</w:t>
      </w:r>
      <w:r w:rsidR="00A32A75" w:rsidRPr="00D6011C">
        <w:t xml:space="preserve"> </w:t>
      </w:r>
      <w:r w:rsidRPr="00D6011C">
        <w:t xml:space="preserve"> компетенций</w:t>
      </w:r>
      <w:proofErr w:type="gramEnd"/>
      <w:r w:rsidRPr="00D6011C">
        <w:t>, определенный в РПД.</w:t>
      </w:r>
    </w:p>
    <w:p w14:paraId="7417DD28" w14:textId="77777777" w:rsidR="00510967" w:rsidRPr="00D6011C" w:rsidRDefault="00AA0213" w:rsidP="00D6011C">
      <w:pPr>
        <w:pStyle w:val="a3"/>
        <w:tabs>
          <w:tab w:val="left" w:pos="1276"/>
        </w:tabs>
        <w:ind w:left="0" w:right="109" w:firstLine="709"/>
      </w:pPr>
      <w:r w:rsidRPr="00D6011C">
        <w:t>При реализации образовательной программы исключительно с применением дистанционных образовательных технологий 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14:paraId="68B1FFC8" w14:textId="3A5AF847" w:rsidR="00510967" w:rsidRPr="00D6011C" w:rsidRDefault="00AA0213" w:rsidP="00D6011C">
      <w:pPr>
        <w:pStyle w:val="a3"/>
        <w:tabs>
          <w:tab w:val="left" w:pos="1276"/>
        </w:tabs>
        <w:ind w:left="0" w:right="110" w:firstLine="709"/>
      </w:pPr>
      <w:r w:rsidRPr="00D6011C">
        <w:t>Консультации, лекции и практические (семинарские) занятия для обучающихся, осваивающих образовательные программы исключительно с применением ЭО и ДОТ, могут проводиться в онлайн режиме в формате форума, вебинара и чата. О дате и времени</w:t>
      </w:r>
      <w:r w:rsidR="00D6011C">
        <w:t xml:space="preserve"> </w:t>
      </w:r>
      <w:r w:rsidRPr="00D6011C">
        <w:t>проведения контактной работы обучающихся информируют посредством электронной почты и/ или через сообщения в личном кабинете ЭИОС.</w:t>
      </w:r>
    </w:p>
    <w:p w14:paraId="0FAE7772" w14:textId="77777777" w:rsidR="00510967" w:rsidRPr="00D6011C" w:rsidRDefault="00AA0213" w:rsidP="00D6011C">
      <w:pPr>
        <w:pStyle w:val="a4"/>
        <w:numPr>
          <w:ilvl w:val="1"/>
          <w:numId w:val="3"/>
        </w:numPr>
        <w:tabs>
          <w:tab w:val="left" w:pos="1276"/>
          <w:tab w:val="left" w:pos="2425"/>
        </w:tabs>
        <w:ind w:left="0" w:right="109" w:firstLine="709"/>
        <w:rPr>
          <w:sz w:val="24"/>
        </w:rPr>
      </w:pPr>
      <w:r w:rsidRPr="00D6011C">
        <w:rPr>
          <w:sz w:val="24"/>
        </w:rPr>
        <w:t>Обучающийся, имеющий академическую задолженность по дисциплинам, обязан ее ликвидировать в срок до первого экзамена следующей экзаменационной сессии (в соответствии с установленным графиком проведения повторной промежуточной аттестации). При необходимости (в исключительных случаях) данный срок увеличивается до одного года с момента образования академической задолженности.</w:t>
      </w:r>
    </w:p>
    <w:p w14:paraId="33291772" w14:textId="77777777" w:rsidR="00510967" w:rsidRPr="00D6011C" w:rsidRDefault="00AA0213" w:rsidP="00D6011C">
      <w:pPr>
        <w:pStyle w:val="a4"/>
        <w:numPr>
          <w:ilvl w:val="1"/>
          <w:numId w:val="3"/>
        </w:numPr>
        <w:tabs>
          <w:tab w:val="left" w:pos="1276"/>
          <w:tab w:val="left" w:pos="2379"/>
        </w:tabs>
        <w:ind w:left="0" w:right="107" w:firstLine="709"/>
        <w:rPr>
          <w:sz w:val="24"/>
        </w:rPr>
      </w:pPr>
      <w:r w:rsidRPr="00D6011C">
        <w:rPr>
          <w:sz w:val="24"/>
        </w:rPr>
        <w:t>При условии успешного прохождения промежуточной аттестации по итогам учебного года обучающийся переводится на следующий курс.</w:t>
      </w:r>
    </w:p>
    <w:p w14:paraId="4A7551BF" w14:textId="49E0D7C4" w:rsidR="00510967" w:rsidRPr="00D6011C" w:rsidRDefault="00AA0213" w:rsidP="00D6011C">
      <w:pPr>
        <w:pStyle w:val="a4"/>
        <w:numPr>
          <w:ilvl w:val="1"/>
          <w:numId w:val="3"/>
        </w:numPr>
        <w:tabs>
          <w:tab w:val="left" w:pos="1276"/>
          <w:tab w:val="left" w:pos="2341"/>
        </w:tabs>
        <w:ind w:left="0" w:right="110" w:firstLine="709"/>
        <w:rPr>
          <w:sz w:val="24"/>
        </w:rPr>
      </w:pPr>
      <w:r w:rsidRPr="00D6011C">
        <w:rPr>
          <w:sz w:val="24"/>
        </w:rPr>
        <w:t xml:space="preserve">Организация практик осуществляется в соответствии с Положением о практике обучающихся, осваивающих основные профессиональные образовательные программы высшего образования в </w:t>
      </w:r>
      <w:r w:rsidR="00C70995" w:rsidRPr="00D6011C">
        <w:rPr>
          <w:sz w:val="24"/>
        </w:rPr>
        <w:t>О</w:t>
      </w:r>
      <w:r w:rsidRPr="00D6011C">
        <w:rPr>
          <w:sz w:val="24"/>
        </w:rPr>
        <w:t>АНО ВО «</w:t>
      </w:r>
      <w:r w:rsidR="00C70995" w:rsidRPr="00D6011C">
        <w:rPr>
          <w:sz w:val="24"/>
        </w:rPr>
        <w:t>МИТУ</w:t>
      </w:r>
      <w:r w:rsidRPr="00D6011C">
        <w:rPr>
          <w:sz w:val="24"/>
        </w:rPr>
        <w:t>».</w:t>
      </w:r>
    </w:p>
    <w:p w14:paraId="11CDE45B" w14:textId="77777777" w:rsidR="00510967" w:rsidRPr="00D6011C" w:rsidRDefault="00AA0213" w:rsidP="00D6011C">
      <w:pPr>
        <w:pStyle w:val="a3"/>
        <w:tabs>
          <w:tab w:val="left" w:pos="1276"/>
        </w:tabs>
        <w:ind w:left="0" w:right="107" w:firstLine="709"/>
      </w:pPr>
      <w:r w:rsidRPr="00D6011C">
        <w:t>Практика может быть проведена непосредственно в структурных подразделениях Института, если это предусмотрено программой практики. В указанном случае Институт обеспечивает возможность прохождения учебной и производственной практик с применением дистанционных образовательных технологий и электронного обучения.</w:t>
      </w:r>
    </w:p>
    <w:p w14:paraId="22BE33FA" w14:textId="77777777" w:rsidR="00510967" w:rsidRPr="00D6011C" w:rsidRDefault="00AA0213" w:rsidP="00D6011C">
      <w:pPr>
        <w:pStyle w:val="a3"/>
        <w:tabs>
          <w:tab w:val="left" w:pos="1276"/>
        </w:tabs>
        <w:ind w:left="0" w:right="108" w:firstLine="709"/>
      </w:pPr>
      <w:r w:rsidRPr="00D6011C">
        <w:t>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 установленных учебным планом. Изменения, вносимые в график учебного процесса, утверждаются приказом ректора.</w:t>
      </w:r>
    </w:p>
    <w:p w14:paraId="75DCCB25" w14:textId="77777777" w:rsidR="00510967" w:rsidRPr="00D6011C" w:rsidRDefault="00AA0213" w:rsidP="00D6011C">
      <w:pPr>
        <w:pStyle w:val="a4"/>
        <w:numPr>
          <w:ilvl w:val="1"/>
          <w:numId w:val="3"/>
        </w:numPr>
        <w:tabs>
          <w:tab w:val="left" w:pos="1276"/>
          <w:tab w:val="left" w:pos="2446"/>
        </w:tabs>
        <w:ind w:left="0" w:right="107" w:firstLine="709"/>
        <w:rPr>
          <w:sz w:val="24"/>
        </w:rPr>
      </w:pPr>
      <w:r w:rsidRPr="00D6011C">
        <w:rPr>
          <w:sz w:val="24"/>
        </w:rPr>
        <w:t>В течение учебного семестра специалисты учебной части, совместно с заведующими кафедрами ведут мониторинг фактического взаимодействия педагогических работников и обучающихся, включая элементы текущего контроля и промежуточной аттестации, анализируют своевременность выполнения контрольных мероприятий, реагируют и принимают решения по выявленным нарушениям, ведут переписку с обучающимися по вопросам учебного процесса посредством ЭИОС и использованием других электронных средств связи.</w:t>
      </w:r>
    </w:p>
    <w:p w14:paraId="317F07E9" w14:textId="2E58C10C" w:rsidR="00510967" w:rsidRPr="00D6011C" w:rsidRDefault="00AA0213" w:rsidP="00D6011C">
      <w:pPr>
        <w:pStyle w:val="a4"/>
        <w:numPr>
          <w:ilvl w:val="1"/>
          <w:numId w:val="3"/>
        </w:numPr>
        <w:tabs>
          <w:tab w:val="left" w:pos="1276"/>
          <w:tab w:val="left" w:pos="2355"/>
        </w:tabs>
        <w:ind w:left="0" w:right="105" w:firstLine="709"/>
        <w:rPr>
          <w:sz w:val="24"/>
        </w:rPr>
      </w:pPr>
      <w:r w:rsidRPr="00D6011C">
        <w:rPr>
          <w:sz w:val="24"/>
        </w:rPr>
        <w:t xml:space="preserve">При реализации образовательных программ с применением ЭО и ДОТ в связи </w:t>
      </w:r>
      <w:r w:rsidR="00C70995" w:rsidRPr="00D6011C">
        <w:rPr>
          <w:sz w:val="24"/>
        </w:rPr>
        <w:t>с исключительными обстоятельствами,</w:t>
      </w:r>
      <w:r w:rsidRPr="00D6011C">
        <w:rPr>
          <w:sz w:val="24"/>
        </w:rPr>
        <w:t xml:space="preserve"> препятствующими осуществлению непосредственного взаимодействия обучающегося и научно-педагогических работников в аудиториях (помещениях) Института, Институт вправе локальным актом определить, элементы учебного плана, которые не смогут быть реализованы в текущем учебном году с применением электронного обучения и дистанционных образовательных технологий и</w:t>
      </w:r>
      <w:r w:rsidR="00D6011C">
        <w:rPr>
          <w:sz w:val="24"/>
        </w:rPr>
        <w:t xml:space="preserve"> </w:t>
      </w:r>
      <w:r w:rsidRPr="00D6011C">
        <w:t xml:space="preserve">внести соответствующие изменения в основные профессиональные образовательные программы, </w:t>
      </w:r>
      <w:r w:rsidRPr="00D6011C">
        <w:lastRenderedPageBreak/>
        <w:t>перенеся эти элементы на будущий учебный год.</w:t>
      </w:r>
    </w:p>
    <w:p w14:paraId="715F49F0" w14:textId="77777777" w:rsidR="00510967" w:rsidRPr="00D6011C" w:rsidRDefault="00AA0213" w:rsidP="00D6011C">
      <w:pPr>
        <w:pStyle w:val="a3"/>
        <w:tabs>
          <w:tab w:val="left" w:pos="1276"/>
        </w:tabs>
        <w:ind w:left="0" w:right="107" w:firstLine="709"/>
      </w:pPr>
      <w:r w:rsidRPr="00D6011C">
        <w:t>В случае невозможности применения дистанционных образовательных технологий и электронного обучения, Институт, рассматривает вопрос о возможности предоставления каникул -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с учетом положений статьи 157 Трудового кодекса Российской Федерации о времени простоя по причинам, не зависящим от работодателя и работника, либо осуществляется перевод обучающихся на обучение по индивидуальным учебным планам (по письменному заявлению обучающегося).</w:t>
      </w:r>
    </w:p>
    <w:p w14:paraId="6FA46349" w14:textId="77777777" w:rsidR="00510967" w:rsidRPr="00542C03" w:rsidRDefault="00AA0213" w:rsidP="00D6011C">
      <w:pPr>
        <w:pStyle w:val="1"/>
        <w:numPr>
          <w:ilvl w:val="2"/>
          <w:numId w:val="6"/>
        </w:numPr>
        <w:tabs>
          <w:tab w:val="left" w:pos="1276"/>
          <w:tab w:val="left" w:pos="1738"/>
        </w:tabs>
        <w:spacing w:before="116"/>
        <w:ind w:left="0" w:right="503" w:firstLine="709"/>
        <w:jc w:val="center"/>
      </w:pPr>
      <w:r w:rsidRPr="00542C03">
        <w:t>Особенности проведения итоговой (государственной итоговой) аттестации с применением ЭО и ДОТ</w:t>
      </w:r>
    </w:p>
    <w:p w14:paraId="1081E554" w14:textId="294BFE69" w:rsidR="00510967" w:rsidRPr="00D6011C" w:rsidRDefault="00AA0213" w:rsidP="00D6011C">
      <w:pPr>
        <w:pStyle w:val="a4"/>
        <w:numPr>
          <w:ilvl w:val="3"/>
          <w:numId w:val="6"/>
        </w:numPr>
        <w:tabs>
          <w:tab w:val="left" w:pos="1276"/>
          <w:tab w:val="left" w:pos="2216"/>
        </w:tabs>
        <w:spacing w:before="120"/>
        <w:ind w:left="0" w:right="104" w:firstLine="709"/>
        <w:rPr>
          <w:sz w:val="24"/>
        </w:rPr>
      </w:pPr>
      <w:r w:rsidRPr="00542C03">
        <w:rPr>
          <w:sz w:val="24"/>
        </w:rPr>
        <w:t>Освоение обучающимися образовательной программы с</w:t>
      </w:r>
      <w:r w:rsidRPr="00D6011C">
        <w:rPr>
          <w:sz w:val="24"/>
        </w:rPr>
        <w:t xml:space="preserve"> применением ЭО и ДОТ завершается государственной итоговой аттестацией, которая регламентируется Порядком проведения итоговой (государственной итоговой) аттестации по образовательным программам высшего образования (программам бакалавриата, программам магистратуры) в </w:t>
      </w:r>
      <w:r w:rsidR="00C70995" w:rsidRPr="00D6011C">
        <w:rPr>
          <w:sz w:val="24"/>
        </w:rPr>
        <w:t>Образовательной а</w:t>
      </w:r>
      <w:r w:rsidRPr="00D6011C">
        <w:rPr>
          <w:sz w:val="24"/>
        </w:rPr>
        <w:t>втономной некоммерческой организации высшего образования «</w:t>
      </w:r>
      <w:r w:rsidR="00C70995" w:rsidRPr="00D6011C">
        <w:rPr>
          <w:sz w:val="24"/>
        </w:rPr>
        <w:t>Московский институт технологии и управления</w:t>
      </w:r>
      <w:r w:rsidRPr="00D6011C">
        <w:rPr>
          <w:sz w:val="24"/>
        </w:rPr>
        <w:t>».</w:t>
      </w:r>
    </w:p>
    <w:p w14:paraId="62477A17" w14:textId="77777777" w:rsidR="00510967" w:rsidRPr="00D6011C" w:rsidRDefault="00AA0213" w:rsidP="00D6011C">
      <w:pPr>
        <w:pStyle w:val="a4"/>
        <w:numPr>
          <w:ilvl w:val="3"/>
          <w:numId w:val="6"/>
        </w:numPr>
        <w:tabs>
          <w:tab w:val="left" w:pos="1276"/>
          <w:tab w:val="left" w:pos="2386"/>
        </w:tabs>
        <w:spacing w:before="1"/>
        <w:ind w:left="0" w:right="106" w:firstLine="709"/>
        <w:rPr>
          <w:sz w:val="24"/>
        </w:rPr>
      </w:pPr>
      <w:r w:rsidRPr="00D6011C">
        <w:rPr>
          <w:sz w:val="24"/>
        </w:rPr>
        <w:t>Итоговая (государственная итоговая) аттестации проводится в сроки, установленные календарным учебным графиком, в форме контактной работы обучающихся с членами экзаменационной (государственной экзаменационной) комиссий при личной явке в Институт или посредством удаленного взаимодействия в режиме видеоконференцсвязи.</w:t>
      </w:r>
    </w:p>
    <w:p w14:paraId="6B23B57F" w14:textId="77777777" w:rsidR="00510967" w:rsidRPr="00D6011C" w:rsidRDefault="00AA0213" w:rsidP="00D6011C">
      <w:pPr>
        <w:pStyle w:val="a4"/>
        <w:numPr>
          <w:ilvl w:val="3"/>
          <w:numId w:val="6"/>
        </w:numPr>
        <w:tabs>
          <w:tab w:val="left" w:pos="1276"/>
          <w:tab w:val="left" w:pos="2245"/>
        </w:tabs>
        <w:spacing w:before="1"/>
        <w:ind w:left="0" w:right="110" w:firstLine="709"/>
        <w:rPr>
          <w:sz w:val="24"/>
        </w:rPr>
      </w:pPr>
      <w:r w:rsidRPr="00D6011C">
        <w:rPr>
          <w:sz w:val="24"/>
        </w:rPr>
        <w:t xml:space="preserve">При проведении ИА (ГИА) с применением ЭО и ДОТ обязательно проводится идентификация личности обучающегося. Во время </w:t>
      </w:r>
      <w:proofErr w:type="spellStart"/>
      <w:r w:rsidRPr="00D6011C">
        <w:rPr>
          <w:sz w:val="24"/>
        </w:rPr>
        <w:t>видеоидентификации</w:t>
      </w:r>
      <w:proofErr w:type="spellEnd"/>
      <w:r w:rsidRPr="00D6011C">
        <w:rPr>
          <w:sz w:val="24"/>
        </w:rPr>
        <w:t xml:space="preserve"> личности обучающийся обязан назвать свою фамилию, имя и отчество полностью и представить документ, удостоверяющий личность обучающегося.</w:t>
      </w:r>
    </w:p>
    <w:p w14:paraId="53F6AD9D" w14:textId="77777777" w:rsidR="00510967" w:rsidRPr="00D6011C" w:rsidRDefault="00AA0213" w:rsidP="00D6011C">
      <w:pPr>
        <w:pStyle w:val="a4"/>
        <w:numPr>
          <w:ilvl w:val="3"/>
          <w:numId w:val="6"/>
        </w:numPr>
        <w:tabs>
          <w:tab w:val="left" w:pos="1276"/>
          <w:tab w:val="left" w:pos="2226"/>
        </w:tabs>
        <w:spacing w:before="1"/>
        <w:ind w:left="0" w:right="109" w:firstLine="709"/>
        <w:rPr>
          <w:sz w:val="24"/>
        </w:rPr>
      </w:pPr>
      <w:r w:rsidRPr="00D6011C">
        <w:rPr>
          <w:sz w:val="24"/>
        </w:rPr>
        <w:t>При проведении защиты выпускной квалификационной работы (ВКР)/Научного доклада с применением ЭО и ДОТ, обучающийся в режиме видеоконференцсвязи презентует ВКР/Научный доклад и, в случае необходимости, отвечает на дополнительные вопросы членов экзаменационной (государственной экзаменационной) комиссий.</w:t>
      </w:r>
    </w:p>
    <w:p w14:paraId="1E076889" w14:textId="77777777" w:rsidR="00A32A75" w:rsidRPr="00D6011C" w:rsidRDefault="00A32A75" w:rsidP="00D6011C">
      <w:pPr>
        <w:pStyle w:val="1"/>
        <w:tabs>
          <w:tab w:val="left" w:pos="1276"/>
          <w:tab w:val="left" w:pos="2055"/>
        </w:tabs>
        <w:spacing w:before="73"/>
        <w:ind w:left="0" w:right="826" w:firstLine="709"/>
      </w:pPr>
    </w:p>
    <w:p w14:paraId="7E64B181" w14:textId="50491069" w:rsidR="00510967" w:rsidRPr="00D6011C" w:rsidRDefault="00AA0213" w:rsidP="00D6011C">
      <w:pPr>
        <w:pStyle w:val="1"/>
        <w:numPr>
          <w:ilvl w:val="2"/>
          <w:numId w:val="6"/>
        </w:numPr>
        <w:tabs>
          <w:tab w:val="left" w:pos="1276"/>
          <w:tab w:val="left" w:pos="2055"/>
        </w:tabs>
        <w:spacing w:before="73"/>
        <w:ind w:left="0" w:right="826" w:firstLine="709"/>
        <w:jc w:val="center"/>
      </w:pPr>
      <w:r w:rsidRPr="00D6011C">
        <w:t>Техническое и методическое обеспечение образовательного процесса с применением ЭО и ДОТ</w:t>
      </w:r>
    </w:p>
    <w:p w14:paraId="77FAA12A" w14:textId="77777777" w:rsidR="00510967" w:rsidRPr="00D6011C" w:rsidRDefault="00AA0213" w:rsidP="00D6011C">
      <w:pPr>
        <w:pStyle w:val="a4"/>
        <w:numPr>
          <w:ilvl w:val="3"/>
          <w:numId w:val="6"/>
        </w:numPr>
        <w:tabs>
          <w:tab w:val="left" w:pos="1276"/>
          <w:tab w:val="left" w:pos="2254"/>
        </w:tabs>
        <w:spacing w:before="115"/>
        <w:ind w:left="0" w:right="105" w:firstLine="709"/>
        <w:rPr>
          <w:sz w:val="24"/>
        </w:rPr>
      </w:pPr>
      <w:r w:rsidRPr="00D6011C">
        <w:rPr>
          <w:sz w:val="24"/>
        </w:rPr>
        <w:t>В процессе реализации образовательных программ с применением ЭО и ДОТ Институтом обеспечивается соответствующая инфраструктура, состоящая из электронных информационных ресурсов и электронных образовательных ресурсов.</w:t>
      </w:r>
    </w:p>
    <w:p w14:paraId="6505B979" w14:textId="77777777" w:rsidR="00510967" w:rsidRPr="00D6011C" w:rsidRDefault="00AA0213" w:rsidP="00D6011C">
      <w:pPr>
        <w:pStyle w:val="a4"/>
        <w:numPr>
          <w:ilvl w:val="3"/>
          <w:numId w:val="6"/>
        </w:numPr>
        <w:tabs>
          <w:tab w:val="left" w:pos="1276"/>
          <w:tab w:val="left" w:pos="2230"/>
        </w:tabs>
        <w:spacing w:before="1"/>
        <w:ind w:left="0" w:firstLine="709"/>
        <w:rPr>
          <w:sz w:val="24"/>
        </w:rPr>
      </w:pPr>
      <w:r w:rsidRPr="00D6011C">
        <w:rPr>
          <w:sz w:val="24"/>
        </w:rPr>
        <w:t>К электронным информационным ресурсам Института относятся:</w:t>
      </w:r>
    </w:p>
    <w:p w14:paraId="27A9427B" w14:textId="77777777" w:rsidR="00510967" w:rsidRPr="00D6011C" w:rsidRDefault="00AA0213" w:rsidP="00D6011C">
      <w:pPr>
        <w:pStyle w:val="a4"/>
        <w:numPr>
          <w:ilvl w:val="0"/>
          <w:numId w:val="4"/>
        </w:numPr>
        <w:tabs>
          <w:tab w:val="left" w:pos="1276"/>
          <w:tab w:val="left" w:pos="2180"/>
        </w:tabs>
        <w:spacing w:before="137"/>
        <w:ind w:left="0" w:right="103" w:firstLine="709"/>
        <w:rPr>
          <w:sz w:val="24"/>
        </w:rPr>
      </w:pPr>
      <w:r w:rsidRPr="00D6011C">
        <w:rPr>
          <w:sz w:val="24"/>
        </w:rPr>
        <w:t xml:space="preserve">Электронная информационно-образовательная среда (ЭИОС) Института, обеспечивающая доступ к учебным планам, календарным учебным графикам, расписанию занятий, рабочим программам дисциплин, программам практик и программам ГИА, электронным учебно-методическим материалам, </w:t>
      </w:r>
      <w:proofErr w:type="spellStart"/>
      <w:r w:rsidRPr="00D6011C">
        <w:rPr>
          <w:sz w:val="24"/>
        </w:rPr>
        <w:t>видеолекциям</w:t>
      </w:r>
      <w:proofErr w:type="spellEnd"/>
      <w:r w:rsidRPr="00D6011C">
        <w:rPr>
          <w:sz w:val="24"/>
        </w:rPr>
        <w:t xml:space="preserve"> и т.д.</w:t>
      </w:r>
    </w:p>
    <w:p w14:paraId="23683543" w14:textId="77777777" w:rsidR="00510967" w:rsidRPr="00D6011C" w:rsidRDefault="00AA0213" w:rsidP="00D6011C">
      <w:pPr>
        <w:pStyle w:val="a3"/>
        <w:tabs>
          <w:tab w:val="left" w:pos="1276"/>
        </w:tabs>
        <w:spacing w:before="1"/>
        <w:ind w:left="0" w:right="108" w:firstLine="709"/>
      </w:pPr>
      <w:r w:rsidRPr="00D6011C">
        <w:t>Личный кабинет обучающегося в ЭИОС, также позволяет обучающимся получать персонифицированную информацию об образовательном процессе, такую как успеваемость, графики ликвидации академической задолженности, индивидуальные консультации и т.д.</w:t>
      </w:r>
    </w:p>
    <w:p w14:paraId="6FD0173D" w14:textId="77777777" w:rsidR="00510967" w:rsidRPr="00D6011C" w:rsidRDefault="00AA0213" w:rsidP="00D6011C">
      <w:pPr>
        <w:pStyle w:val="a4"/>
        <w:numPr>
          <w:ilvl w:val="0"/>
          <w:numId w:val="4"/>
        </w:numPr>
        <w:tabs>
          <w:tab w:val="left" w:pos="1276"/>
          <w:tab w:val="left" w:pos="2017"/>
        </w:tabs>
        <w:ind w:left="0" w:right="112" w:firstLine="709"/>
        <w:rPr>
          <w:sz w:val="24"/>
        </w:rPr>
      </w:pPr>
      <w:r w:rsidRPr="00D6011C">
        <w:rPr>
          <w:sz w:val="24"/>
        </w:rPr>
        <w:t xml:space="preserve">Электронные библиотеки, обеспечивающие доступ к </w:t>
      </w:r>
      <w:proofErr w:type="spellStart"/>
      <w:r w:rsidRPr="00D6011C">
        <w:rPr>
          <w:sz w:val="24"/>
        </w:rPr>
        <w:t>полнотекстной</w:t>
      </w:r>
      <w:proofErr w:type="spellEnd"/>
      <w:r w:rsidRPr="00D6011C">
        <w:rPr>
          <w:sz w:val="24"/>
        </w:rPr>
        <w:t xml:space="preserve"> основной и дополнительный литературе, доступ к периодическим изданиям и базам данных для всех обучающихся Института;</w:t>
      </w:r>
    </w:p>
    <w:p w14:paraId="1D187F71" w14:textId="77777777" w:rsidR="00510967" w:rsidRPr="00D6011C" w:rsidRDefault="00AA0213" w:rsidP="00D6011C">
      <w:pPr>
        <w:pStyle w:val="a4"/>
        <w:numPr>
          <w:ilvl w:val="0"/>
          <w:numId w:val="4"/>
        </w:numPr>
        <w:tabs>
          <w:tab w:val="left" w:pos="1276"/>
          <w:tab w:val="left" w:pos="2223"/>
        </w:tabs>
        <w:spacing w:before="2"/>
        <w:ind w:left="0" w:right="104" w:firstLine="709"/>
        <w:rPr>
          <w:sz w:val="24"/>
        </w:rPr>
      </w:pPr>
      <w:r w:rsidRPr="00D6011C">
        <w:rPr>
          <w:sz w:val="24"/>
        </w:rPr>
        <w:t xml:space="preserve">Система дистанционного обучения (СДО), содержащая электронные дистанционные курсы, тестовые задания, предоставляющая возможность осуществления </w:t>
      </w:r>
      <w:r w:rsidRPr="00D6011C">
        <w:rPr>
          <w:sz w:val="24"/>
        </w:rPr>
        <w:lastRenderedPageBreak/>
        <w:t xml:space="preserve">коммуникации с НИР; видеоконференции: вебинары, </w:t>
      </w:r>
      <w:proofErr w:type="spellStart"/>
      <w:r w:rsidRPr="00D6011C">
        <w:rPr>
          <w:sz w:val="24"/>
        </w:rPr>
        <w:t>видеолекции</w:t>
      </w:r>
      <w:proofErr w:type="spellEnd"/>
      <w:r w:rsidRPr="00D6011C">
        <w:rPr>
          <w:sz w:val="24"/>
        </w:rPr>
        <w:t xml:space="preserve">, различные </w:t>
      </w:r>
      <w:proofErr w:type="spellStart"/>
      <w:r w:rsidRPr="00D6011C">
        <w:rPr>
          <w:sz w:val="24"/>
        </w:rPr>
        <w:t>online</w:t>
      </w:r>
      <w:proofErr w:type="spellEnd"/>
      <w:r w:rsidRPr="00D6011C">
        <w:rPr>
          <w:sz w:val="24"/>
        </w:rPr>
        <w:t>- мероприятия;</w:t>
      </w:r>
    </w:p>
    <w:p w14:paraId="4FDDC454" w14:textId="6ED21722" w:rsidR="00510967" w:rsidRPr="00D6011C" w:rsidRDefault="00AA0213" w:rsidP="00D6011C">
      <w:pPr>
        <w:pStyle w:val="a4"/>
        <w:numPr>
          <w:ilvl w:val="0"/>
          <w:numId w:val="4"/>
        </w:numPr>
        <w:tabs>
          <w:tab w:val="left" w:pos="1276"/>
          <w:tab w:val="left" w:pos="1983"/>
        </w:tabs>
        <w:ind w:left="0" w:right="103" w:firstLine="709"/>
        <w:rPr>
          <w:sz w:val="24"/>
        </w:rPr>
      </w:pPr>
      <w:r w:rsidRPr="00D6011C">
        <w:rPr>
          <w:sz w:val="24"/>
        </w:rPr>
        <w:t xml:space="preserve">Сайт </w:t>
      </w:r>
      <w:r w:rsidR="00C70995" w:rsidRPr="00D6011C">
        <w:rPr>
          <w:sz w:val="24"/>
        </w:rPr>
        <w:t>О</w:t>
      </w:r>
      <w:r w:rsidRPr="00D6011C">
        <w:rPr>
          <w:sz w:val="24"/>
        </w:rPr>
        <w:t>АНО ВО «</w:t>
      </w:r>
      <w:r w:rsidR="00C70995" w:rsidRPr="00D6011C">
        <w:rPr>
          <w:sz w:val="24"/>
        </w:rPr>
        <w:t>МИТУ</w:t>
      </w:r>
      <w:r w:rsidRPr="00D6011C">
        <w:rPr>
          <w:sz w:val="24"/>
        </w:rPr>
        <w:t xml:space="preserve">», содержащий: сведения об образовательной организации, об учебной, </w:t>
      </w:r>
      <w:r w:rsidR="00A32A75" w:rsidRPr="00D6011C">
        <w:rPr>
          <w:sz w:val="24"/>
        </w:rPr>
        <w:t>воспитательной и научной работе,</w:t>
      </w:r>
      <w:r w:rsidRPr="00D6011C">
        <w:rPr>
          <w:sz w:val="24"/>
        </w:rPr>
        <w:t xml:space="preserve"> реализуемой в Институте, новости, информацию об учебном процессе.</w:t>
      </w:r>
    </w:p>
    <w:p w14:paraId="09C19FCA" w14:textId="77777777" w:rsidR="00510967" w:rsidRPr="00D6011C" w:rsidRDefault="00AA0213" w:rsidP="00D6011C">
      <w:pPr>
        <w:pStyle w:val="a4"/>
        <w:numPr>
          <w:ilvl w:val="3"/>
          <w:numId w:val="6"/>
        </w:numPr>
        <w:tabs>
          <w:tab w:val="left" w:pos="1276"/>
          <w:tab w:val="left" w:pos="2230"/>
        </w:tabs>
        <w:ind w:left="0" w:firstLine="709"/>
        <w:rPr>
          <w:sz w:val="24"/>
        </w:rPr>
      </w:pPr>
      <w:r w:rsidRPr="00D6011C">
        <w:rPr>
          <w:sz w:val="24"/>
        </w:rPr>
        <w:t>Техническое обеспечение системы дистанционного обучения включает в себя:</w:t>
      </w:r>
    </w:p>
    <w:p w14:paraId="641BB09E" w14:textId="77777777" w:rsidR="00510967" w:rsidRPr="00D6011C" w:rsidRDefault="00AA0213" w:rsidP="00D6011C">
      <w:pPr>
        <w:pStyle w:val="a4"/>
        <w:numPr>
          <w:ilvl w:val="0"/>
          <w:numId w:val="4"/>
        </w:numPr>
        <w:tabs>
          <w:tab w:val="left" w:pos="1276"/>
          <w:tab w:val="left" w:pos="2106"/>
        </w:tabs>
        <w:spacing w:before="139"/>
        <w:ind w:left="0" w:right="116" w:firstLine="709"/>
        <w:rPr>
          <w:sz w:val="24"/>
        </w:rPr>
      </w:pPr>
      <w:r w:rsidRPr="00D6011C">
        <w:rPr>
          <w:sz w:val="24"/>
        </w:rPr>
        <w:t>серверы для обеспечения хранения и функционирования программного и информационного обеспечения системы дистанционного обучения;</w:t>
      </w:r>
    </w:p>
    <w:p w14:paraId="15538BFF" w14:textId="77777777" w:rsidR="00510967" w:rsidRPr="00D6011C" w:rsidRDefault="00AA0213" w:rsidP="00D6011C">
      <w:pPr>
        <w:pStyle w:val="a4"/>
        <w:numPr>
          <w:ilvl w:val="0"/>
          <w:numId w:val="4"/>
        </w:numPr>
        <w:tabs>
          <w:tab w:val="left" w:pos="1276"/>
          <w:tab w:val="left" w:pos="2070"/>
        </w:tabs>
        <w:spacing w:before="1"/>
        <w:ind w:left="0" w:right="108" w:firstLine="709"/>
        <w:rPr>
          <w:sz w:val="24"/>
        </w:rPr>
      </w:pPr>
      <w:r w:rsidRPr="00D6011C">
        <w:rPr>
          <w:sz w:val="24"/>
        </w:rPr>
        <w:t>средства вычислительной техники и другое оборудование, необходимое для обеспечения эксплуатации, развития, хранения программного и информационного обеспечения системы дистанционного обучения, обеспечения доступа в систему и связи преподавателей с обучающимися;</w:t>
      </w:r>
    </w:p>
    <w:p w14:paraId="412E6D02" w14:textId="77777777" w:rsidR="00510967" w:rsidRPr="00D6011C" w:rsidRDefault="00AA0213" w:rsidP="00D6011C">
      <w:pPr>
        <w:pStyle w:val="a4"/>
        <w:numPr>
          <w:ilvl w:val="0"/>
          <w:numId w:val="4"/>
        </w:numPr>
        <w:tabs>
          <w:tab w:val="left" w:pos="1276"/>
          <w:tab w:val="left" w:pos="2050"/>
        </w:tabs>
        <w:ind w:left="0" w:right="113" w:firstLine="709"/>
        <w:rPr>
          <w:sz w:val="24"/>
        </w:rPr>
      </w:pPr>
      <w:r w:rsidRPr="00D6011C">
        <w:rPr>
          <w:sz w:val="24"/>
        </w:rPr>
        <w:t>коммуникационное оборудование, обеспечивающее доступ к программному и информационному обеспечению системы дистанционного обучения через локальные сети и Интернет.</w:t>
      </w:r>
    </w:p>
    <w:p w14:paraId="2ACFFFF6" w14:textId="77777777" w:rsidR="00510967" w:rsidRPr="00D6011C" w:rsidRDefault="00AA0213" w:rsidP="00D6011C">
      <w:pPr>
        <w:pStyle w:val="a4"/>
        <w:numPr>
          <w:ilvl w:val="1"/>
          <w:numId w:val="2"/>
        </w:numPr>
        <w:tabs>
          <w:tab w:val="left" w:pos="1276"/>
          <w:tab w:val="left" w:pos="2230"/>
        </w:tabs>
        <w:ind w:left="0" w:firstLine="709"/>
        <w:rPr>
          <w:sz w:val="24"/>
        </w:rPr>
      </w:pPr>
      <w:r w:rsidRPr="00D6011C">
        <w:rPr>
          <w:sz w:val="24"/>
        </w:rPr>
        <w:t>Программное обеспечение системы дистанционного обучения включает в себя:</w:t>
      </w:r>
    </w:p>
    <w:p w14:paraId="089B3BB7" w14:textId="77777777" w:rsidR="00510967" w:rsidRPr="00D6011C" w:rsidRDefault="00AA0213" w:rsidP="00D6011C">
      <w:pPr>
        <w:pStyle w:val="a4"/>
        <w:numPr>
          <w:ilvl w:val="0"/>
          <w:numId w:val="4"/>
        </w:numPr>
        <w:tabs>
          <w:tab w:val="left" w:pos="1276"/>
          <w:tab w:val="left" w:pos="1990"/>
        </w:tabs>
        <w:ind w:left="0" w:firstLine="709"/>
        <w:jc w:val="left"/>
        <w:rPr>
          <w:sz w:val="24"/>
        </w:rPr>
      </w:pPr>
      <w:r w:rsidRPr="00D6011C">
        <w:rPr>
          <w:sz w:val="24"/>
        </w:rPr>
        <w:t>модульную учебную среду;</w:t>
      </w:r>
    </w:p>
    <w:p w14:paraId="464E8990" w14:textId="77777777" w:rsidR="00510967" w:rsidRPr="00D6011C" w:rsidRDefault="00AA0213" w:rsidP="00D6011C">
      <w:pPr>
        <w:pStyle w:val="a4"/>
        <w:numPr>
          <w:ilvl w:val="0"/>
          <w:numId w:val="4"/>
        </w:numPr>
        <w:tabs>
          <w:tab w:val="left" w:pos="1276"/>
          <w:tab w:val="left" w:pos="1990"/>
        </w:tabs>
        <w:ind w:left="0" w:firstLine="709"/>
        <w:jc w:val="left"/>
        <w:rPr>
          <w:sz w:val="24"/>
        </w:rPr>
      </w:pPr>
      <w:r w:rsidRPr="00D6011C">
        <w:rPr>
          <w:sz w:val="24"/>
        </w:rPr>
        <w:t>серверное программное обеспечение;</w:t>
      </w:r>
    </w:p>
    <w:p w14:paraId="4E0027FD" w14:textId="77777777" w:rsidR="00510967" w:rsidRPr="00D6011C" w:rsidRDefault="00AA0213" w:rsidP="00D6011C">
      <w:pPr>
        <w:pStyle w:val="a4"/>
        <w:numPr>
          <w:ilvl w:val="0"/>
          <w:numId w:val="4"/>
        </w:numPr>
        <w:tabs>
          <w:tab w:val="left" w:pos="1276"/>
          <w:tab w:val="left" w:pos="1990"/>
        </w:tabs>
        <w:ind w:left="0" w:firstLine="709"/>
        <w:rPr>
          <w:sz w:val="24"/>
        </w:rPr>
      </w:pPr>
      <w:r w:rsidRPr="00D6011C">
        <w:rPr>
          <w:sz w:val="24"/>
        </w:rPr>
        <w:t>дополнительное программное обеспечение;</w:t>
      </w:r>
    </w:p>
    <w:p w14:paraId="770AE41B" w14:textId="77777777" w:rsidR="00510967" w:rsidRPr="00D6011C" w:rsidRDefault="00AA0213" w:rsidP="00D6011C">
      <w:pPr>
        <w:pStyle w:val="a4"/>
        <w:numPr>
          <w:ilvl w:val="0"/>
          <w:numId w:val="4"/>
        </w:numPr>
        <w:tabs>
          <w:tab w:val="left" w:pos="1276"/>
          <w:tab w:val="left" w:pos="2000"/>
        </w:tabs>
        <w:ind w:left="0" w:right="109" w:firstLine="709"/>
        <w:rPr>
          <w:sz w:val="24"/>
        </w:rPr>
      </w:pPr>
      <w:r w:rsidRPr="00D6011C">
        <w:rPr>
          <w:sz w:val="24"/>
        </w:rPr>
        <w:t>программное обеспечение, предоставляющее возможность проведения вебинаров и других видов обучающих мероприятий.</w:t>
      </w:r>
    </w:p>
    <w:p w14:paraId="77DDDFC8" w14:textId="77777777" w:rsidR="00510967" w:rsidRPr="00D6011C" w:rsidRDefault="00AA0213" w:rsidP="00D6011C">
      <w:pPr>
        <w:pStyle w:val="a4"/>
        <w:numPr>
          <w:ilvl w:val="1"/>
          <w:numId w:val="2"/>
        </w:numPr>
        <w:tabs>
          <w:tab w:val="left" w:pos="1276"/>
          <w:tab w:val="left" w:pos="2324"/>
        </w:tabs>
        <w:ind w:left="0" w:right="105" w:firstLine="709"/>
        <w:rPr>
          <w:sz w:val="24"/>
        </w:rPr>
      </w:pPr>
      <w:r w:rsidRPr="00D6011C">
        <w:rPr>
          <w:sz w:val="24"/>
        </w:rPr>
        <w:t>При реализации образовательных программ с применением электронного обучения и дистанционных образовательных технологий допускается использование специально оборудованных помещений, их виртуальных аналогов, позволяющих обучающимся осваивать профессиональные компетенции.</w:t>
      </w:r>
    </w:p>
    <w:p w14:paraId="15DF0527" w14:textId="77777777" w:rsidR="00510967" w:rsidRPr="00D6011C" w:rsidRDefault="00AA0213" w:rsidP="00D6011C">
      <w:pPr>
        <w:pStyle w:val="a4"/>
        <w:numPr>
          <w:ilvl w:val="1"/>
          <w:numId w:val="2"/>
        </w:numPr>
        <w:tabs>
          <w:tab w:val="left" w:pos="1276"/>
          <w:tab w:val="left" w:pos="2285"/>
        </w:tabs>
        <w:spacing w:before="1"/>
        <w:ind w:left="0" w:right="106" w:firstLine="709"/>
        <w:rPr>
          <w:sz w:val="24"/>
        </w:rPr>
      </w:pPr>
      <w:r w:rsidRPr="00D6011C">
        <w:rPr>
          <w:sz w:val="24"/>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27D568A2" w14:textId="77777777" w:rsidR="00510967" w:rsidRPr="00D6011C" w:rsidRDefault="00AA0213" w:rsidP="00D6011C">
      <w:pPr>
        <w:pStyle w:val="a4"/>
        <w:numPr>
          <w:ilvl w:val="1"/>
          <w:numId w:val="2"/>
        </w:numPr>
        <w:tabs>
          <w:tab w:val="left" w:pos="1276"/>
          <w:tab w:val="left" w:pos="2396"/>
        </w:tabs>
        <w:spacing w:before="1"/>
        <w:ind w:left="0" w:right="102" w:firstLine="709"/>
        <w:rPr>
          <w:sz w:val="24"/>
        </w:rPr>
      </w:pPr>
      <w:r w:rsidRPr="00D6011C">
        <w:rPr>
          <w:sz w:val="24"/>
        </w:rPr>
        <w:t>Оказание учебно-методической помощи обучающимся, осуществляется посредством проведения организационных собраний не реже чем 2 раза в год перед началом каждого семестра, индивидуальных консультаций, оказываемых дистанционно с использованием информационных и телекоммуникационных технологий как научно- педагогическими работниками, так и кураторами групп и ответственными сотрудниками учебной части.</w:t>
      </w:r>
    </w:p>
    <w:p w14:paraId="411BE2EC" w14:textId="77777777" w:rsidR="00510967" w:rsidRPr="00D6011C" w:rsidRDefault="00AA0213" w:rsidP="00D6011C">
      <w:pPr>
        <w:pStyle w:val="a3"/>
        <w:tabs>
          <w:tab w:val="left" w:pos="1276"/>
        </w:tabs>
        <w:ind w:left="0" w:right="111" w:firstLine="709"/>
      </w:pPr>
      <w:r w:rsidRPr="00D6011C">
        <w:t>При реализации образовательных программ с применением электронного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w:t>
      </w:r>
    </w:p>
    <w:p w14:paraId="65DD49EE" w14:textId="77777777" w:rsidR="00510967" w:rsidRPr="00D6011C" w:rsidRDefault="00AA0213" w:rsidP="00D6011C">
      <w:pPr>
        <w:pStyle w:val="a4"/>
        <w:numPr>
          <w:ilvl w:val="1"/>
          <w:numId w:val="2"/>
        </w:numPr>
        <w:tabs>
          <w:tab w:val="left" w:pos="1276"/>
          <w:tab w:val="left" w:pos="2329"/>
        </w:tabs>
        <w:spacing w:before="1"/>
        <w:ind w:left="0" w:right="102" w:firstLine="709"/>
        <w:rPr>
          <w:sz w:val="24"/>
        </w:rPr>
      </w:pPr>
      <w:r w:rsidRPr="00D6011C">
        <w:rPr>
          <w:sz w:val="24"/>
        </w:rPr>
        <w:t>Важным информационным ресурсом, направленным на оказание учебно- методической помощи обучающимся является информационно-справочная документация в ЭИОС Института с максимальным набором разъясняющей информации (презентации, формы и шаблоны документов, методические рекомендации и т.п.).</w:t>
      </w:r>
    </w:p>
    <w:p w14:paraId="660624EA" w14:textId="77777777" w:rsidR="00A32A75" w:rsidRPr="00D6011C" w:rsidRDefault="00A32A75" w:rsidP="00D6011C">
      <w:pPr>
        <w:pStyle w:val="1"/>
        <w:tabs>
          <w:tab w:val="left" w:pos="1276"/>
          <w:tab w:val="left" w:pos="1395"/>
        </w:tabs>
        <w:spacing w:before="120"/>
        <w:ind w:left="0" w:right="162" w:firstLine="709"/>
      </w:pPr>
    </w:p>
    <w:p w14:paraId="756A1343" w14:textId="0CCE6BB1" w:rsidR="00510967" w:rsidRPr="00D6011C" w:rsidRDefault="00AA0213" w:rsidP="00D6011C">
      <w:pPr>
        <w:pStyle w:val="1"/>
        <w:numPr>
          <w:ilvl w:val="2"/>
          <w:numId w:val="6"/>
        </w:numPr>
        <w:tabs>
          <w:tab w:val="left" w:pos="1276"/>
          <w:tab w:val="left" w:pos="1395"/>
        </w:tabs>
        <w:spacing w:before="120"/>
        <w:ind w:left="0" w:right="162" w:firstLine="709"/>
        <w:jc w:val="center"/>
      </w:pPr>
      <w:r w:rsidRPr="00D6011C">
        <w:t>Права и обязанности обучающегося, осваивающего образовательную программу с применением ЭО и ДОТ</w:t>
      </w:r>
    </w:p>
    <w:p w14:paraId="0171EF73" w14:textId="160C1F10" w:rsidR="00510967" w:rsidRPr="00D6011C" w:rsidRDefault="00AA0213" w:rsidP="00D6011C">
      <w:pPr>
        <w:pStyle w:val="a4"/>
        <w:numPr>
          <w:ilvl w:val="3"/>
          <w:numId w:val="6"/>
        </w:numPr>
        <w:tabs>
          <w:tab w:val="left" w:pos="1276"/>
          <w:tab w:val="left" w:pos="2230"/>
        </w:tabs>
        <w:spacing w:before="120"/>
        <w:ind w:left="0" w:right="105" w:firstLine="709"/>
        <w:rPr>
          <w:sz w:val="24"/>
        </w:rPr>
      </w:pPr>
      <w:r w:rsidRPr="00D6011C">
        <w:rPr>
          <w:sz w:val="24"/>
        </w:rPr>
        <w:t xml:space="preserve">Обучающийся, осваивающий образовательную программу с применением ЭО и ДОТ, обладает всеми правами обучающихся Института и принимает на себя ответственность за добросовестное выполнение обязанностей обучающегося в соответствии с Федеральным законом от 29.12.2012 № 273-ФЗ «Об образовании в Российской Федерации», Уставом </w:t>
      </w:r>
      <w:r w:rsidR="00C70995" w:rsidRPr="00D6011C">
        <w:rPr>
          <w:sz w:val="24"/>
        </w:rPr>
        <w:t>О</w:t>
      </w:r>
      <w:r w:rsidRPr="00D6011C">
        <w:rPr>
          <w:sz w:val="24"/>
        </w:rPr>
        <w:t>АНО ВО «</w:t>
      </w:r>
      <w:r w:rsidR="00C70995" w:rsidRPr="00D6011C">
        <w:rPr>
          <w:sz w:val="24"/>
        </w:rPr>
        <w:t>МИТУ</w:t>
      </w:r>
      <w:r w:rsidRPr="00D6011C">
        <w:rPr>
          <w:sz w:val="24"/>
        </w:rPr>
        <w:t>».</w:t>
      </w:r>
    </w:p>
    <w:p w14:paraId="75A31CF1" w14:textId="77777777" w:rsidR="00510967" w:rsidRPr="00D6011C" w:rsidRDefault="00AA0213" w:rsidP="00D6011C">
      <w:pPr>
        <w:pStyle w:val="a4"/>
        <w:numPr>
          <w:ilvl w:val="3"/>
          <w:numId w:val="6"/>
        </w:numPr>
        <w:tabs>
          <w:tab w:val="left" w:pos="1276"/>
          <w:tab w:val="left" w:pos="2230"/>
        </w:tabs>
        <w:spacing w:before="73"/>
        <w:ind w:left="0" w:firstLine="709"/>
        <w:rPr>
          <w:sz w:val="24"/>
        </w:rPr>
      </w:pPr>
      <w:r w:rsidRPr="00D6011C">
        <w:rPr>
          <w:sz w:val="24"/>
        </w:rPr>
        <w:lastRenderedPageBreak/>
        <w:t>Обучающийся имеет право:</w:t>
      </w:r>
    </w:p>
    <w:p w14:paraId="0D9A3B08" w14:textId="77777777" w:rsidR="00510967" w:rsidRPr="00D6011C" w:rsidRDefault="00AA0213" w:rsidP="00D6011C">
      <w:pPr>
        <w:pStyle w:val="a4"/>
        <w:numPr>
          <w:ilvl w:val="0"/>
          <w:numId w:val="4"/>
        </w:numPr>
        <w:tabs>
          <w:tab w:val="left" w:pos="1276"/>
          <w:tab w:val="left" w:pos="1995"/>
        </w:tabs>
        <w:spacing w:before="140"/>
        <w:ind w:left="0" w:right="114" w:firstLine="709"/>
        <w:jc w:val="left"/>
        <w:rPr>
          <w:sz w:val="24"/>
        </w:rPr>
      </w:pPr>
      <w:r w:rsidRPr="00D6011C">
        <w:rPr>
          <w:sz w:val="24"/>
        </w:rPr>
        <w:t>получать доступ ко всем элементам образовательной программы, осваиваемой им с применением ЭО и ДОТ;</w:t>
      </w:r>
    </w:p>
    <w:p w14:paraId="70D76C4F" w14:textId="77777777" w:rsidR="00510967" w:rsidRPr="00D6011C" w:rsidRDefault="00AA0213" w:rsidP="00D6011C">
      <w:pPr>
        <w:pStyle w:val="a4"/>
        <w:numPr>
          <w:ilvl w:val="0"/>
          <w:numId w:val="4"/>
        </w:numPr>
        <w:tabs>
          <w:tab w:val="left" w:pos="1276"/>
          <w:tab w:val="left" w:pos="1990"/>
        </w:tabs>
        <w:ind w:left="0" w:firstLine="709"/>
        <w:jc w:val="left"/>
        <w:rPr>
          <w:sz w:val="24"/>
        </w:rPr>
      </w:pPr>
      <w:r w:rsidRPr="00D6011C">
        <w:rPr>
          <w:sz w:val="24"/>
        </w:rPr>
        <w:t>получать всю информацию, касающуюся организации учебного процесса;</w:t>
      </w:r>
    </w:p>
    <w:p w14:paraId="1362FAB4" w14:textId="77777777" w:rsidR="00510967" w:rsidRPr="00D6011C" w:rsidRDefault="00AA0213" w:rsidP="00D6011C">
      <w:pPr>
        <w:pStyle w:val="a4"/>
        <w:numPr>
          <w:ilvl w:val="0"/>
          <w:numId w:val="4"/>
        </w:numPr>
        <w:tabs>
          <w:tab w:val="left" w:pos="1276"/>
          <w:tab w:val="left" w:pos="2024"/>
        </w:tabs>
        <w:spacing w:before="137"/>
        <w:ind w:left="0" w:right="117" w:firstLine="709"/>
        <w:jc w:val="left"/>
        <w:rPr>
          <w:sz w:val="24"/>
        </w:rPr>
      </w:pPr>
      <w:r w:rsidRPr="00D6011C">
        <w:rPr>
          <w:sz w:val="24"/>
        </w:rPr>
        <w:t>получать консультации преподавателей в процессе изучения дисциплины через СДО, ЭИОС или с использованием средств телекоммуникации.</w:t>
      </w:r>
    </w:p>
    <w:p w14:paraId="5738835C" w14:textId="77777777" w:rsidR="00510967" w:rsidRPr="00D6011C" w:rsidRDefault="00AA0213" w:rsidP="00D6011C">
      <w:pPr>
        <w:pStyle w:val="a4"/>
        <w:numPr>
          <w:ilvl w:val="3"/>
          <w:numId w:val="6"/>
        </w:numPr>
        <w:tabs>
          <w:tab w:val="left" w:pos="1276"/>
          <w:tab w:val="left" w:pos="2230"/>
        </w:tabs>
        <w:ind w:left="0" w:firstLine="709"/>
        <w:rPr>
          <w:sz w:val="24"/>
        </w:rPr>
      </w:pPr>
      <w:r w:rsidRPr="00D6011C">
        <w:rPr>
          <w:sz w:val="24"/>
        </w:rPr>
        <w:t>Обучающийся обязан:</w:t>
      </w:r>
    </w:p>
    <w:p w14:paraId="2E145490" w14:textId="77777777" w:rsidR="00510967" w:rsidRPr="00D6011C" w:rsidRDefault="00AA0213" w:rsidP="00D6011C">
      <w:pPr>
        <w:pStyle w:val="a4"/>
        <w:numPr>
          <w:ilvl w:val="0"/>
          <w:numId w:val="4"/>
        </w:numPr>
        <w:tabs>
          <w:tab w:val="left" w:pos="1276"/>
          <w:tab w:val="left" w:pos="2031"/>
        </w:tabs>
        <w:spacing w:before="139"/>
        <w:ind w:left="0" w:right="107" w:firstLine="709"/>
        <w:jc w:val="left"/>
        <w:rPr>
          <w:sz w:val="24"/>
        </w:rPr>
      </w:pPr>
      <w:r w:rsidRPr="00D6011C">
        <w:rPr>
          <w:sz w:val="24"/>
        </w:rPr>
        <w:t>выполнять в установленные сроки все виды учебных заданий по дисциплинам учебного плана;</w:t>
      </w:r>
    </w:p>
    <w:p w14:paraId="5CFCE09E" w14:textId="77777777" w:rsidR="00510967" w:rsidRPr="00D6011C" w:rsidRDefault="00AA0213" w:rsidP="00D6011C">
      <w:pPr>
        <w:pStyle w:val="a4"/>
        <w:numPr>
          <w:ilvl w:val="0"/>
          <w:numId w:val="4"/>
        </w:numPr>
        <w:tabs>
          <w:tab w:val="left" w:pos="1276"/>
          <w:tab w:val="left" w:pos="2010"/>
        </w:tabs>
        <w:ind w:left="0" w:right="111" w:firstLine="709"/>
        <w:jc w:val="left"/>
        <w:rPr>
          <w:sz w:val="24"/>
        </w:rPr>
      </w:pPr>
      <w:r w:rsidRPr="00D6011C">
        <w:rPr>
          <w:sz w:val="24"/>
        </w:rPr>
        <w:t>проходить все виды аттестации, предусмотренные осваиваемой образовательной программой согласно графику учебного процесса.</w:t>
      </w:r>
    </w:p>
    <w:p w14:paraId="6C41F21A" w14:textId="77777777" w:rsidR="00510967" w:rsidRPr="00D6011C" w:rsidRDefault="00AA0213" w:rsidP="00D6011C">
      <w:pPr>
        <w:pStyle w:val="a4"/>
        <w:numPr>
          <w:ilvl w:val="3"/>
          <w:numId w:val="6"/>
        </w:numPr>
        <w:tabs>
          <w:tab w:val="left" w:pos="1276"/>
          <w:tab w:val="left" w:pos="2307"/>
        </w:tabs>
        <w:spacing w:before="1"/>
        <w:ind w:left="0" w:right="109" w:firstLine="709"/>
        <w:rPr>
          <w:sz w:val="24"/>
        </w:rPr>
      </w:pPr>
      <w:r w:rsidRPr="00D6011C">
        <w:rPr>
          <w:sz w:val="24"/>
        </w:rPr>
        <w:t>Обучающемуся запрещено передавать третьим лицам логин и пароль для доступа к СДО и ЭИОС, а также учебно-методические материалы, полученные в ходе образовательного процесса. Нарушение этого условия рассматривается как нарушение договора о предоставлении образовательных услуг.</w:t>
      </w:r>
    </w:p>
    <w:p w14:paraId="38F1AE15" w14:textId="77777777" w:rsidR="00510967" w:rsidRPr="00D6011C" w:rsidRDefault="00AA0213" w:rsidP="00D6011C">
      <w:pPr>
        <w:pStyle w:val="1"/>
        <w:numPr>
          <w:ilvl w:val="2"/>
          <w:numId w:val="6"/>
        </w:numPr>
        <w:tabs>
          <w:tab w:val="left" w:pos="1276"/>
          <w:tab w:val="left" w:pos="2799"/>
        </w:tabs>
        <w:spacing w:before="120"/>
        <w:ind w:left="0" w:firstLine="709"/>
        <w:jc w:val="center"/>
      </w:pPr>
      <w:r w:rsidRPr="00D6011C">
        <w:t>Учет и хранение результатов образовательного процесса</w:t>
      </w:r>
    </w:p>
    <w:p w14:paraId="41A1B510" w14:textId="77777777" w:rsidR="00510967" w:rsidRPr="00D6011C" w:rsidRDefault="00AA0213" w:rsidP="00D6011C">
      <w:pPr>
        <w:pStyle w:val="a4"/>
        <w:numPr>
          <w:ilvl w:val="1"/>
          <w:numId w:val="1"/>
        </w:numPr>
        <w:tabs>
          <w:tab w:val="left" w:pos="1276"/>
          <w:tab w:val="left" w:pos="2233"/>
        </w:tabs>
        <w:ind w:left="0" w:right="103" w:firstLine="709"/>
        <w:rPr>
          <w:sz w:val="24"/>
        </w:rPr>
      </w:pPr>
      <w:r w:rsidRPr="00D6011C">
        <w:rPr>
          <w:sz w:val="24"/>
        </w:rPr>
        <w:t>При реализации образовательных программ или их частей с применением ЭО и ДОТ Институт ведет учет и осуществляет хранение результатов образовательного процесса и внутренний документооборот на бумажном носителе и в электронно-цифровой форме, в соответствии с требованиями Закона Российской Федерации от 21 июля 1993 г. N 5485-1 "О государственной тайне", Федерального закона от 27 июля 2006 г. 152-ФЗ "О персональных данных", Федерального закона от 22 октября 2004 г. 25-ФЗ "Об архивном деле в Российской Федерации".</w:t>
      </w:r>
    </w:p>
    <w:p w14:paraId="73AC08E4" w14:textId="77777777" w:rsidR="00510967" w:rsidRPr="00D6011C" w:rsidRDefault="00AA0213" w:rsidP="00D6011C">
      <w:pPr>
        <w:pStyle w:val="a4"/>
        <w:numPr>
          <w:ilvl w:val="1"/>
          <w:numId w:val="1"/>
        </w:numPr>
        <w:tabs>
          <w:tab w:val="left" w:pos="1276"/>
          <w:tab w:val="left" w:pos="2312"/>
        </w:tabs>
        <w:spacing w:before="2"/>
        <w:ind w:left="0" w:right="114" w:firstLine="709"/>
        <w:rPr>
          <w:sz w:val="24"/>
        </w:rPr>
      </w:pPr>
      <w:r w:rsidRPr="00D6011C">
        <w:rPr>
          <w:sz w:val="24"/>
        </w:rPr>
        <w:t>Документы по результатам образовательного процесса подразделяются на следующие группы:</w:t>
      </w:r>
    </w:p>
    <w:p w14:paraId="29DE0A1E" w14:textId="77777777" w:rsidR="00510967" w:rsidRPr="00D6011C" w:rsidRDefault="00AA0213" w:rsidP="00D6011C">
      <w:pPr>
        <w:pStyle w:val="a4"/>
        <w:numPr>
          <w:ilvl w:val="0"/>
          <w:numId w:val="4"/>
        </w:numPr>
        <w:tabs>
          <w:tab w:val="left" w:pos="1276"/>
          <w:tab w:val="left" w:pos="2048"/>
        </w:tabs>
        <w:ind w:left="0" w:right="110" w:firstLine="709"/>
        <w:rPr>
          <w:sz w:val="24"/>
        </w:rPr>
      </w:pPr>
      <w:r w:rsidRPr="00D6011C">
        <w:rPr>
          <w:sz w:val="24"/>
        </w:rPr>
        <w:t>Документы, подготовленные обучающимися и подтверждающие их участие в мероприятиях по текущему контролю успеваемости и промежуточной аттестации (контрольные работы, отчеты по практикам, курсовые работы, выпускные квалификационные работы/научные квалификационные работы);</w:t>
      </w:r>
    </w:p>
    <w:p w14:paraId="4636DAF8" w14:textId="77777777" w:rsidR="00510967" w:rsidRPr="00D6011C" w:rsidRDefault="00AA0213" w:rsidP="00D6011C">
      <w:pPr>
        <w:pStyle w:val="a4"/>
        <w:numPr>
          <w:ilvl w:val="0"/>
          <w:numId w:val="4"/>
        </w:numPr>
        <w:tabs>
          <w:tab w:val="left" w:pos="1276"/>
          <w:tab w:val="left" w:pos="2034"/>
        </w:tabs>
        <w:ind w:left="0" w:right="103" w:firstLine="709"/>
        <w:rPr>
          <w:sz w:val="24"/>
        </w:rPr>
      </w:pPr>
      <w:r w:rsidRPr="00D6011C">
        <w:rPr>
          <w:sz w:val="24"/>
        </w:rPr>
        <w:t>Документы, формируемые преподавателями и сотрудниками учебной части по результатам текущего контроля успеваемости и промежуточной аттестации, подтверждающие качество освоения обучающимися образовательной программы (зачетно- экзаменационные ведомости, экзаменационные листы, учебные карточки и т.д.);</w:t>
      </w:r>
    </w:p>
    <w:p w14:paraId="2D8092A1" w14:textId="77777777" w:rsidR="00510967" w:rsidRPr="00D6011C" w:rsidRDefault="00AA0213" w:rsidP="00D6011C">
      <w:pPr>
        <w:pStyle w:val="a4"/>
        <w:numPr>
          <w:ilvl w:val="0"/>
          <w:numId w:val="4"/>
        </w:numPr>
        <w:tabs>
          <w:tab w:val="left" w:pos="1276"/>
          <w:tab w:val="left" w:pos="2017"/>
        </w:tabs>
        <w:spacing w:before="73"/>
        <w:ind w:left="0" w:right="106" w:firstLine="709"/>
        <w:rPr>
          <w:sz w:val="24"/>
        </w:rPr>
      </w:pPr>
      <w:r w:rsidRPr="00D6011C">
        <w:rPr>
          <w:sz w:val="24"/>
        </w:rPr>
        <w:t>Документы, формируемые по результатам итоговой (государственной итоговой) аттестации обучающихся (протоколы и другие материалы экзаменационной (государственной экзаменационной) комиссий;</w:t>
      </w:r>
    </w:p>
    <w:p w14:paraId="3885F352" w14:textId="77777777" w:rsidR="00510967" w:rsidRPr="00D6011C" w:rsidRDefault="00AA0213" w:rsidP="00D6011C">
      <w:pPr>
        <w:pStyle w:val="a4"/>
        <w:numPr>
          <w:ilvl w:val="0"/>
          <w:numId w:val="4"/>
        </w:numPr>
        <w:tabs>
          <w:tab w:val="left" w:pos="1276"/>
          <w:tab w:val="left" w:pos="2055"/>
        </w:tabs>
        <w:spacing w:before="2"/>
        <w:ind w:left="0" w:right="105" w:firstLine="709"/>
        <w:rPr>
          <w:sz w:val="24"/>
        </w:rPr>
      </w:pPr>
      <w:r w:rsidRPr="00D6011C">
        <w:rPr>
          <w:sz w:val="24"/>
        </w:rPr>
        <w:t>Документы, формируемые в ЭИОС Института и содержащие информацию о результатах промежуточной и итоговой (государственная итоговая) аттестации, переводе обучающегося с курса на курс и другую информацию, характеризующую успеваемость обучающихся.</w:t>
      </w:r>
    </w:p>
    <w:p w14:paraId="05D4598C" w14:textId="77777777" w:rsidR="00510967" w:rsidRPr="00D6011C" w:rsidRDefault="00AA0213" w:rsidP="00D6011C">
      <w:pPr>
        <w:pStyle w:val="a4"/>
        <w:numPr>
          <w:ilvl w:val="1"/>
          <w:numId w:val="1"/>
        </w:numPr>
        <w:tabs>
          <w:tab w:val="left" w:pos="1276"/>
          <w:tab w:val="left" w:pos="2329"/>
        </w:tabs>
        <w:ind w:left="0" w:right="112" w:firstLine="709"/>
        <w:rPr>
          <w:sz w:val="24"/>
        </w:rPr>
      </w:pPr>
      <w:r w:rsidRPr="00D6011C">
        <w:rPr>
          <w:sz w:val="24"/>
        </w:rPr>
        <w:t>Порядок учета и хранения документов по результатам образовательного процесса определяется в зависимости от вида документа в соответствии с номенклатурой дел Института.</w:t>
      </w:r>
    </w:p>
    <w:p w14:paraId="3E7C11A6" w14:textId="23312EFF" w:rsidR="00510967" w:rsidRPr="00D6011C" w:rsidRDefault="00AA0213" w:rsidP="00D6011C">
      <w:pPr>
        <w:pStyle w:val="a3"/>
        <w:tabs>
          <w:tab w:val="left" w:pos="1276"/>
        </w:tabs>
        <w:ind w:left="0" w:right="104" w:firstLine="709"/>
      </w:pPr>
      <w:r w:rsidRPr="00D6011C">
        <w:t xml:space="preserve">В течение всего периода обучения информация о результатах освоения обучающимися образовательных программ хранится в бумажном виде в учебной части Института в соответствии с действующей номенклатурой дел и локальными актами </w:t>
      </w:r>
      <w:r w:rsidR="008F6F7F" w:rsidRPr="00D6011C">
        <w:t>О</w:t>
      </w:r>
      <w:r w:rsidRPr="00D6011C">
        <w:t>АНО ВО «</w:t>
      </w:r>
      <w:r w:rsidR="008F6F7F" w:rsidRPr="00D6011C">
        <w:t>МИТУ</w:t>
      </w:r>
      <w:r w:rsidRPr="00D6011C">
        <w:t>».</w:t>
      </w:r>
    </w:p>
    <w:p w14:paraId="38BDD337" w14:textId="77777777" w:rsidR="00510967" w:rsidRPr="00D6011C" w:rsidRDefault="00AA0213" w:rsidP="00D6011C">
      <w:pPr>
        <w:pStyle w:val="a3"/>
        <w:tabs>
          <w:tab w:val="left" w:pos="1276"/>
        </w:tabs>
        <w:ind w:left="0" w:right="109" w:firstLine="709"/>
      </w:pPr>
      <w:r w:rsidRPr="00D6011C">
        <w:t xml:space="preserve">В электронном виде информация хранится в базах данных в электронной информационно-образовательной среде Института, доступ к которой осуществляется в течение всего периода освоения обучающимися образовательной программы и </w:t>
      </w:r>
      <w:r w:rsidRPr="00D6011C">
        <w:lastRenderedPageBreak/>
        <w:t>используется для повышения качества и оперативности управления учебным процессом.</w:t>
      </w:r>
    </w:p>
    <w:p w14:paraId="655CAA83" w14:textId="77777777" w:rsidR="00510967" w:rsidRPr="00D6011C" w:rsidRDefault="00AA0213" w:rsidP="00D6011C">
      <w:pPr>
        <w:pStyle w:val="a3"/>
        <w:tabs>
          <w:tab w:val="left" w:pos="1276"/>
        </w:tabs>
        <w:ind w:left="0" w:right="104" w:firstLine="709"/>
      </w:pPr>
      <w:r w:rsidRPr="00D6011C">
        <w:t>При этом сохранение сведений о итоговой (государственной итоговой) аттестации и личных документов обучающихся на бумажном носителе является обязательным.</w:t>
      </w:r>
    </w:p>
    <w:p w14:paraId="2F065302" w14:textId="77777777" w:rsidR="00510967" w:rsidRPr="00D6011C" w:rsidRDefault="00AA0213" w:rsidP="00D6011C">
      <w:pPr>
        <w:pStyle w:val="a4"/>
        <w:numPr>
          <w:ilvl w:val="1"/>
          <w:numId w:val="1"/>
        </w:numPr>
        <w:tabs>
          <w:tab w:val="left" w:pos="1276"/>
          <w:tab w:val="left" w:pos="2230"/>
        </w:tabs>
        <w:ind w:left="0" w:firstLine="709"/>
        <w:rPr>
          <w:sz w:val="24"/>
        </w:rPr>
      </w:pPr>
      <w:r w:rsidRPr="00D6011C">
        <w:rPr>
          <w:sz w:val="24"/>
        </w:rPr>
        <w:t>По завершении обучения формируются личные дела выпускников.</w:t>
      </w:r>
    </w:p>
    <w:p w14:paraId="20AB5164" w14:textId="77777777" w:rsidR="00510967" w:rsidRPr="00D6011C" w:rsidRDefault="00AA0213" w:rsidP="00D6011C">
      <w:pPr>
        <w:pStyle w:val="a3"/>
        <w:tabs>
          <w:tab w:val="left" w:pos="1276"/>
        </w:tabs>
        <w:spacing w:before="140"/>
        <w:ind w:left="0" w:right="104" w:firstLine="709"/>
      </w:pPr>
      <w:r w:rsidRPr="00D6011C">
        <w:t>Личные дела выпускников передаются в архив Института, где они хранятся в течение 75 лет.</w:t>
      </w:r>
    </w:p>
    <w:p w14:paraId="675E1EC0" w14:textId="77777777" w:rsidR="00510967" w:rsidRPr="00D6011C" w:rsidRDefault="00AA0213" w:rsidP="00D6011C">
      <w:pPr>
        <w:pStyle w:val="a4"/>
        <w:numPr>
          <w:ilvl w:val="1"/>
          <w:numId w:val="1"/>
        </w:numPr>
        <w:tabs>
          <w:tab w:val="left" w:pos="1276"/>
          <w:tab w:val="left" w:pos="2326"/>
        </w:tabs>
        <w:ind w:left="0" w:right="111" w:firstLine="709"/>
        <w:rPr>
          <w:sz w:val="24"/>
        </w:rPr>
      </w:pPr>
      <w:r w:rsidRPr="00D6011C">
        <w:rPr>
          <w:sz w:val="24"/>
        </w:rPr>
        <w:t>Ответственными за учет и хранение документов являются руководители структурных подразделений Института.</w:t>
      </w:r>
    </w:p>
    <w:p w14:paraId="30D601C6" w14:textId="3FA69089" w:rsidR="00510967" w:rsidRPr="00542C03" w:rsidRDefault="00AA0213" w:rsidP="00D6011C">
      <w:pPr>
        <w:pStyle w:val="a4"/>
        <w:numPr>
          <w:ilvl w:val="1"/>
          <w:numId w:val="1"/>
        </w:numPr>
        <w:tabs>
          <w:tab w:val="left" w:pos="1276"/>
          <w:tab w:val="left" w:pos="2240"/>
        </w:tabs>
        <w:ind w:left="0" w:right="104" w:firstLine="709"/>
        <w:rPr>
          <w:sz w:val="24"/>
        </w:rPr>
        <w:sectPr w:rsidR="00510967" w:rsidRPr="00542C03" w:rsidSect="00D6011C">
          <w:footerReference w:type="default" r:id="rId10"/>
          <w:pgSz w:w="11910" w:h="16840"/>
          <w:pgMar w:top="1134" w:right="851" w:bottom="1134" w:left="1418" w:header="0" w:footer="1049" w:gutter="0"/>
          <w:cols w:space="720"/>
        </w:sectPr>
      </w:pPr>
      <w:r w:rsidRPr="00D6011C">
        <w:rPr>
          <w:sz w:val="24"/>
        </w:rPr>
        <w:t>Списание документов, передача документов на хранение в архив производится в установленном в Институте порядке.</w:t>
      </w:r>
      <w:bookmarkStart w:id="0" w:name="_GoBack"/>
      <w:bookmarkEnd w:id="0"/>
    </w:p>
    <w:p w14:paraId="47B3AFFB" w14:textId="77777777" w:rsidR="00AA0213" w:rsidRPr="00D6011C" w:rsidRDefault="00AA0213" w:rsidP="00542C03">
      <w:pPr>
        <w:pStyle w:val="a3"/>
        <w:spacing w:before="73"/>
        <w:ind w:left="0" w:right="106" w:firstLine="0"/>
      </w:pPr>
    </w:p>
    <w:sectPr w:rsidR="00AA0213" w:rsidRPr="00D6011C" w:rsidSect="00D6011C">
      <w:pgSz w:w="11910" w:h="16840"/>
      <w:pgMar w:top="1134" w:right="851" w:bottom="1134" w:left="1418" w:header="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00661" w14:textId="77777777" w:rsidR="00AA0213" w:rsidRDefault="00AA0213">
      <w:r>
        <w:separator/>
      </w:r>
    </w:p>
  </w:endnote>
  <w:endnote w:type="continuationSeparator" w:id="0">
    <w:p w14:paraId="28692AE3" w14:textId="77777777" w:rsidR="00AA0213" w:rsidRDefault="00AA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D155" w14:textId="4BB61054" w:rsidR="00510967" w:rsidRDefault="00E40F79">
    <w:pPr>
      <w:pStyle w:val="a3"/>
      <w:spacing w:line="14" w:lineRule="auto"/>
      <w:ind w:left="0" w:firstLine="0"/>
      <w:jc w:val="left"/>
      <w:rPr>
        <w:sz w:val="20"/>
      </w:rPr>
    </w:pPr>
    <w:r>
      <w:rPr>
        <w:noProof/>
      </w:rPr>
      <mc:AlternateContent>
        <mc:Choice Requires="wps">
          <w:drawing>
            <wp:anchor distT="0" distB="0" distL="114300" distR="114300" simplePos="0" relativeHeight="251658752" behindDoc="1" locked="0" layoutInCell="1" allowOverlap="1" wp14:anchorId="0AE51755" wp14:editId="6AE0C36D">
              <wp:simplePos x="0" y="0"/>
              <wp:positionH relativeFrom="page">
                <wp:posOffset>3937635</wp:posOffset>
              </wp:positionH>
              <wp:positionV relativeFrom="page">
                <wp:posOffset>9886950</wp:posOffset>
              </wp:positionV>
              <wp:extent cx="228600" cy="1943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C9FFC" w14:textId="77777777" w:rsidR="00510967" w:rsidRDefault="00AA0213">
                          <w:pPr>
                            <w:pStyle w:val="a3"/>
                            <w:spacing w:before="10"/>
                            <w:ind w:left="60" w:firstLine="0"/>
                            <w:jc w:val="left"/>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51755" id="_x0000_t202" coordsize="21600,21600" o:spt="202" path="m,l,21600r21600,l21600,xe">
              <v:stroke joinstyle="miter"/>
              <v:path gradientshapeok="t" o:connecttype="rect"/>
            </v:shapetype>
            <v:shape id="Надпись 1" o:spid="_x0000_s1026" type="#_x0000_t202" style="position:absolute;margin-left:310.05pt;margin-top:778.5pt;width:18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" filled="f" stroked="f">
              <v:textbox inset="0,0,0,0">
                <w:txbxContent>
                  <w:p w14:paraId="6C2C9FFC" w14:textId="77777777" w:rsidR="00510967" w:rsidRDefault="00AA0213">
                    <w:pPr>
                      <w:pStyle w:val="a3"/>
                      <w:spacing w:before="10"/>
                      <w:ind w:left="60" w:firstLine="0"/>
                      <w:jc w:val="left"/>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C7ED1" w14:textId="77777777" w:rsidR="00AA0213" w:rsidRDefault="00AA0213">
      <w:r>
        <w:separator/>
      </w:r>
    </w:p>
  </w:footnote>
  <w:footnote w:type="continuationSeparator" w:id="0">
    <w:p w14:paraId="6B5445D1" w14:textId="77777777" w:rsidR="00AA0213" w:rsidRDefault="00AA0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C1E33"/>
    <w:multiLevelType w:val="multilevel"/>
    <w:tmpl w:val="9C0CF08E"/>
    <w:lvl w:ilvl="0">
      <w:start w:val="3"/>
      <w:numFmt w:val="decimal"/>
      <w:lvlText w:val="%1"/>
      <w:lvlJc w:val="left"/>
      <w:pPr>
        <w:ind w:left="1102" w:hanging="413"/>
      </w:pPr>
      <w:rPr>
        <w:rFonts w:hint="default"/>
        <w:lang w:val="ru-RU" w:eastAsia="en-US" w:bidi="ar-SA"/>
      </w:rPr>
    </w:lvl>
    <w:lvl w:ilvl="1">
      <w:start w:val="4"/>
      <w:numFmt w:val="decimal"/>
      <w:lvlText w:val="%1.%2."/>
      <w:lvlJc w:val="left"/>
      <w:pPr>
        <w:ind w:left="1102" w:hanging="41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93" w:hanging="413"/>
      </w:pPr>
      <w:rPr>
        <w:rFonts w:hint="default"/>
        <w:lang w:val="ru-RU" w:eastAsia="en-US" w:bidi="ar-SA"/>
      </w:rPr>
    </w:lvl>
    <w:lvl w:ilvl="3">
      <w:numFmt w:val="bullet"/>
      <w:lvlText w:val="•"/>
      <w:lvlJc w:val="left"/>
      <w:pPr>
        <w:ind w:left="3939" w:hanging="413"/>
      </w:pPr>
      <w:rPr>
        <w:rFonts w:hint="default"/>
        <w:lang w:val="ru-RU" w:eastAsia="en-US" w:bidi="ar-SA"/>
      </w:rPr>
    </w:lvl>
    <w:lvl w:ilvl="4">
      <w:numFmt w:val="bullet"/>
      <w:lvlText w:val="•"/>
      <w:lvlJc w:val="left"/>
      <w:pPr>
        <w:ind w:left="4886" w:hanging="413"/>
      </w:pPr>
      <w:rPr>
        <w:rFonts w:hint="default"/>
        <w:lang w:val="ru-RU" w:eastAsia="en-US" w:bidi="ar-SA"/>
      </w:rPr>
    </w:lvl>
    <w:lvl w:ilvl="5">
      <w:numFmt w:val="bullet"/>
      <w:lvlText w:val="•"/>
      <w:lvlJc w:val="left"/>
      <w:pPr>
        <w:ind w:left="5833" w:hanging="413"/>
      </w:pPr>
      <w:rPr>
        <w:rFonts w:hint="default"/>
        <w:lang w:val="ru-RU" w:eastAsia="en-US" w:bidi="ar-SA"/>
      </w:rPr>
    </w:lvl>
    <w:lvl w:ilvl="6">
      <w:numFmt w:val="bullet"/>
      <w:lvlText w:val="•"/>
      <w:lvlJc w:val="left"/>
      <w:pPr>
        <w:ind w:left="6779" w:hanging="413"/>
      </w:pPr>
      <w:rPr>
        <w:rFonts w:hint="default"/>
        <w:lang w:val="ru-RU" w:eastAsia="en-US" w:bidi="ar-SA"/>
      </w:rPr>
    </w:lvl>
    <w:lvl w:ilvl="7">
      <w:numFmt w:val="bullet"/>
      <w:lvlText w:val="•"/>
      <w:lvlJc w:val="left"/>
      <w:pPr>
        <w:ind w:left="7726" w:hanging="413"/>
      </w:pPr>
      <w:rPr>
        <w:rFonts w:hint="default"/>
        <w:lang w:val="ru-RU" w:eastAsia="en-US" w:bidi="ar-SA"/>
      </w:rPr>
    </w:lvl>
    <w:lvl w:ilvl="8">
      <w:numFmt w:val="bullet"/>
      <w:lvlText w:val="•"/>
      <w:lvlJc w:val="left"/>
      <w:pPr>
        <w:ind w:left="8673" w:hanging="413"/>
      </w:pPr>
      <w:rPr>
        <w:rFonts w:hint="default"/>
        <w:lang w:val="ru-RU" w:eastAsia="en-US" w:bidi="ar-SA"/>
      </w:rPr>
    </w:lvl>
  </w:abstractNum>
  <w:abstractNum w:abstractNumId="1" w15:restartNumberingAfterBreak="0">
    <w:nsid w:val="43635F73"/>
    <w:multiLevelType w:val="multilevel"/>
    <w:tmpl w:val="0B88B46E"/>
    <w:lvl w:ilvl="0">
      <w:start w:val="7"/>
      <w:numFmt w:val="decimal"/>
      <w:lvlText w:val="%1"/>
      <w:lvlJc w:val="left"/>
      <w:pPr>
        <w:ind w:left="1102" w:hanging="423"/>
      </w:pPr>
      <w:rPr>
        <w:rFonts w:hint="default"/>
        <w:lang w:val="ru-RU" w:eastAsia="en-US" w:bidi="ar-SA"/>
      </w:rPr>
    </w:lvl>
    <w:lvl w:ilvl="1">
      <w:start w:val="1"/>
      <w:numFmt w:val="decimal"/>
      <w:lvlText w:val="%1.%2."/>
      <w:lvlJc w:val="left"/>
      <w:pPr>
        <w:ind w:left="1102" w:hanging="42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93" w:hanging="423"/>
      </w:pPr>
      <w:rPr>
        <w:rFonts w:hint="default"/>
        <w:lang w:val="ru-RU" w:eastAsia="en-US" w:bidi="ar-SA"/>
      </w:rPr>
    </w:lvl>
    <w:lvl w:ilvl="3">
      <w:numFmt w:val="bullet"/>
      <w:lvlText w:val="•"/>
      <w:lvlJc w:val="left"/>
      <w:pPr>
        <w:ind w:left="3939" w:hanging="423"/>
      </w:pPr>
      <w:rPr>
        <w:rFonts w:hint="default"/>
        <w:lang w:val="ru-RU" w:eastAsia="en-US" w:bidi="ar-SA"/>
      </w:rPr>
    </w:lvl>
    <w:lvl w:ilvl="4">
      <w:numFmt w:val="bullet"/>
      <w:lvlText w:val="•"/>
      <w:lvlJc w:val="left"/>
      <w:pPr>
        <w:ind w:left="4886" w:hanging="423"/>
      </w:pPr>
      <w:rPr>
        <w:rFonts w:hint="default"/>
        <w:lang w:val="ru-RU" w:eastAsia="en-US" w:bidi="ar-SA"/>
      </w:rPr>
    </w:lvl>
    <w:lvl w:ilvl="5">
      <w:numFmt w:val="bullet"/>
      <w:lvlText w:val="•"/>
      <w:lvlJc w:val="left"/>
      <w:pPr>
        <w:ind w:left="5833" w:hanging="423"/>
      </w:pPr>
      <w:rPr>
        <w:rFonts w:hint="default"/>
        <w:lang w:val="ru-RU" w:eastAsia="en-US" w:bidi="ar-SA"/>
      </w:rPr>
    </w:lvl>
    <w:lvl w:ilvl="6">
      <w:numFmt w:val="bullet"/>
      <w:lvlText w:val="•"/>
      <w:lvlJc w:val="left"/>
      <w:pPr>
        <w:ind w:left="6779" w:hanging="423"/>
      </w:pPr>
      <w:rPr>
        <w:rFonts w:hint="default"/>
        <w:lang w:val="ru-RU" w:eastAsia="en-US" w:bidi="ar-SA"/>
      </w:rPr>
    </w:lvl>
    <w:lvl w:ilvl="7">
      <w:numFmt w:val="bullet"/>
      <w:lvlText w:val="•"/>
      <w:lvlJc w:val="left"/>
      <w:pPr>
        <w:ind w:left="7726" w:hanging="423"/>
      </w:pPr>
      <w:rPr>
        <w:rFonts w:hint="default"/>
        <w:lang w:val="ru-RU" w:eastAsia="en-US" w:bidi="ar-SA"/>
      </w:rPr>
    </w:lvl>
    <w:lvl w:ilvl="8">
      <w:numFmt w:val="bullet"/>
      <w:lvlText w:val="•"/>
      <w:lvlJc w:val="left"/>
      <w:pPr>
        <w:ind w:left="8673" w:hanging="423"/>
      </w:pPr>
      <w:rPr>
        <w:rFonts w:hint="default"/>
        <w:lang w:val="ru-RU" w:eastAsia="en-US" w:bidi="ar-SA"/>
      </w:rPr>
    </w:lvl>
  </w:abstractNum>
  <w:abstractNum w:abstractNumId="2" w15:restartNumberingAfterBreak="0">
    <w:nsid w:val="4E792DA0"/>
    <w:multiLevelType w:val="hybridMultilevel"/>
    <w:tmpl w:val="2A0C65AC"/>
    <w:lvl w:ilvl="0" w:tplc="F7CA823C">
      <w:numFmt w:val="bullet"/>
      <w:lvlText w:val="–"/>
      <w:lvlJc w:val="left"/>
      <w:pPr>
        <w:ind w:left="1102" w:hanging="221"/>
      </w:pPr>
      <w:rPr>
        <w:rFonts w:ascii="Times New Roman" w:eastAsia="Times New Roman" w:hAnsi="Times New Roman" w:cs="Times New Roman" w:hint="default"/>
        <w:w w:val="100"/>
        <w:sz w:val="24"/>
        <w:szCs w:val="24"/>
        <w:lang w:val="ru-RU" w:eastAsia="en-US" w:bidi="ar-SA"/>
      </w:rPr>
    </w:lvl>
    <w:lvl w:ilvl="1" w:tplc="D01C50BE">
      <w:numFmt w:val="bullet"/>
      <w:lvlText w:val="•"/>
      <w:lvlJc w:val="left"/>
      <w:pPr>
        <w:ind w:left="2046" w:hanging="221"/>
      </w:pPr>
      <w:rPr>
        <w:rFonts w:hint="default"/>
        <w:lang w:val="ru-RU" w:eastAsia="en-US" w:bidi="ar-SA"/>
      </w:rPr>
    </w:lvl>
    <w:lvl w:ilvl="2" w:tplc="EFE00B44">
      <w:numFmt w:val="bullet"/>
      <w:lvlText w:val="•"/>
      <w:lvlJc w:val="left"/>
      <w:pPr>
        <w:ind w:left="2993" w:hanging="221"/>
      </w:pPr>
      <w:rPr>
        <w:rFonts w:hint="default"/>
        <w:lang w:val="ru-RU" w:eastAsia="en-US" w:bidi="ar-SA"/>
      </w:rPr>
    </w:lvl>
    <w:lvl w:ilvl="3" w:tplc="6E9CE0CC">
      <w:numFmt w:val="bullet"/>
      <w:lvlText w:val="•"/>
      <w:lvlJc w:val="left"/>
      <w:pPr>
        <w:ind w:left="3939" w:hanging="221"/>
      </w:pPr>
      <w:rPr>
        <w:rFonts w:hint="default"/>
        <w:lang w:val="ru-RU" w:eastAsia="en-US" w:bidi="ar-SA"/>
      </w:rPr>
    </w:lvl>
    <w:lvl w:ilvl="4" w:tplc="9D44E4CA">
      <w:numFmt w:val="bullet"/>
      <w:lvlText w:val="•"/>
      <w:lvlJc w:val="left"/>
      <w:pPr>
        <w:ind w:left="4886" w:hanging="221"/>
      </w:pPr>
      <w:rPr>
        <w:rFonts w:hint="default"/>
        <w:lang w:val="ru-RU" w:eastAsia="en-US" w:bidi="ar-SA"/>
      </w:rPr>
    </w:lvl>
    <w:lvl w:ilvl="5" w:tplc="A7388586">
      <w:numFmt w:val="bullet"/>
      <w:lvlText w:val="•"/>
      <w:lvlJc w:val="left"/>
      <w:pPr>
        <w:ind w:left="5833" w:hanging="221"/>
      </w:pPr>
      <w:rPr>
        <w:rFonts w:hint="default"/>
        <w:lang w:val="ru-RU" w:eastAsia="en-US" w:bidi="ar-SA"/>
      </w:rPr>
    </w:lvl>
    <w:lvl w:ilvl="6" w:tplc="F19EC274">
      <w:numFmt w:val="bullet"/>
      <w:lvlText w:val="•"/>
      <w:lvlJc w:val="left"/>
      <w:pPr>
        <w:ind w:left="6779" w:hanging="221"/>
      </w:pPr>
      <w:rPr>
        <w:rFonts w:hint="default"/>
        <w:lang w:val="ru-RU" w:eastAsia="en-US" w:bidi="ar-SA"/>
      </w:rPr>
    </w:lvl>
    <w:lvl w:ilvl="7" w:tplc="5608FF04">
      <w:numFmt w:val="bullet"/>
      <w:lvlText w:val="•"/>
      <w:lvlJc w:val="left"/>
      <w:pPr>
        <w:ind w:left="7726" w:hanging="221"/>
      </w:pPr>
      <w:rPr>
        <w:rFonts w:hint="default"/>
        <w:lang w:val="ru-RU" w:eastAsia="en-US" w:bidi="ar-SA"/>
      </w:rPr>
    </w:lvl>
    <w:lvl w:ilvl="8" w:tplc="DF9C1BFC">
      <w:numFmt w:val="bullet"/>
      <w:lvlText w:val="•"/>
      <w:lvlJc w:val="left"/>
      <w:pPr>
        <w:ind w:left="8673" w:hanging="221"/>
      </w:pPr>
      <w:rPr>
        <w:rFonts w:hint="default"/>
        <w:lang w:val="ru-RU" w:eastAsia="en-US" w:bidi="ar-SA"/>
      </w:rPr>
    </w:lvl>
  </w:abstractNum>
  <w:abstractNum w:abstractNumId="3" w15:restartNumberingAfterBreak="0">
    <w:nsid w:val="62FA5414"/>
    <w:multiLevelType w:val="multilevel"/>
    <w:tmpl w:val="A268F4C8"/>
    <w:lvl w:ilvl="0">
      <w:start w:val="1"/>
      <w:numFmt w:val="decimal"/>
      <w:lvlText w:val="%1"/>
      <w:lvlJc w:val="left"/>
      <w:pPr>
        <w:ind w:left="1102" w:hanging="576"/>
      </w:pPr>
      <w:rPr>
        <w:rFonts w:hint="default"/>
        <w:lang w:val="ru-RU" w:eastAsia="en-US" w:bidi="ar-SA"/>
      </w:rPr>
    </w:lvl>
    <w:lvl w:ilvl="1">
      <w:start w:val="4"/>
      <w:numFmt w:val="decimal"/>
      <w:lvlText w:val="%1.%2."/>
      <w:lvlJc w:val="left"/>
      <w:pPr>
        <w:ind w:left="1102" w:hanging="576"/>
      </w:pPr>
      <w:rPr>
        <w:rFonts w:ascii="Times New Roman" w:eastAsia="Times New Roman" w:hAnsi="Times New Roman" w:cs="Times New Roman" w:hint="default"/>
        <w:w w:val="100"/>
        <w:sz w:val="24"/>
        <w:szCs w:val="24"/>
        <w:lang w:val="ru-RU" w:eastAsia="en-US" w:bidi="ar-SA"/>
      </w:rPr>
    </w:lvl>
    <w:lvl w:ilvl="2">
      <w:start w:val="2"/>
      <w:numFmt w:val="decimal"/>
      <w:lvlText w:val="%3."/>
      <w:lvlJc w:val="left"/>
      <w:pPr>
        <w:ind w:left="4004" w:hanging="240"/>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3.%4."/>
      <w:lvlJc w:val="left"/>
      <w:pPr>
        <w:ind w:left="1102" w:hanging="555"/>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6188" w:hanging="555"/>
      </w:pPr>
      <w:rPr>
        <w:rFonts w:hint="default"/>
        <w:lang w:val="ru-RU" w:eastAsia="en-US" w:bidi="ar-SA"/>
      </w:rPr>
    </w:lvl>
    <w:lvl w:ilvl="5">
      <w:numFmt w:val="bullet"/>
      <w:lvlText w:val="•"/>
      <w:lvlJc w:val="left"/>
      <w:pPr>
        <w:ind w:left="6918" w:hanging="555"/>
      </w:pPr>
      <w:rPr>
        <w:rFonts w:hint="default"/>
        <w:lang w:val="ru-RU" w:eastAsia="en-US" w:bidi="ar-SA"/>
      </w:rPr>
    </w:lvl>
    <w:lvl w:ilvl="6">
      <w:numFmt w:val="bullet"/>
      <w:lvlText w:val="•"/>
      <w:lvlJc w:val="left"/>
      <w:pPr>
        <w:ind w:left="7648" w:hanging="555"/>
      </w:pPr>
      <w:rPr>
        <w:rFonts w:hint="default"/>
        <w:lang w:val="ru-RU" w:eastAsia="en-US" w:bidi="ar-SA"/>
      </w:rPr>
    </w:lvl>
    <w:lvl w:ilvl="7">
      <w:numFmt w:val="bullet"/>
      <w:lvlText w:val="•"/>
      <w:lvlJc w:val="left"/>
      <w:pPr>
        <w:ind w:left="8377" w:hanging="555"/>
      </w:pPr>
      <w:rPr>
        <w:rFonts w:hint="default"/>
        <w:lang w:val="ru-RU" w:eastAsia="en-US" w:bidi="ar-SA"/>
      </w:rPr>
    </w:lvl>
    <w:lvl w:ilvl="8">
      <w:numFmt w:val="bullet"/>
      <w:lvlText w:val="•"/>
      <w:lvlJc w:val="left"/>
      <w:pPr>
        <w:ind w:left="9107" w:hanging="555"/>
      </w:pPr>
      <w:rPr>
        <w:rFonts w:hint="default"/>
        <w:lang w:val="ru-RU" w:eastAsia="en-US" w:bidi="ar-SA"/>
      </w:rPr>
    </w:lvl>
  </w:abstractNum>
  <w:abstractNum w:abstractNumId="4" w15:restartNumberingAfterBreak="0">
    <w:nsid w:val="63B3193F"/>
    <w:multiLevelType w:val="multilevel"/>
    <w:tmpl w:val="780868BC"/>
    <w:lvl w:ilvl="0">
      <w:start w:val="5"/>
      <w:numFmt w:val="decimal"/>
      <w:lvlText w:val="%1"/>
      <w:lvlJc w:val="left"/>
      <w:pPr>
        <w:ind w:left="2230" w:hanging="420"/>
      </w:pPr>
      <w:rPr>
        <w:rFonts w:hint="default"/>
        <w:lang w:val="ru-RU" w:eastAsia="en-US" w:bidi="ar-SA"/>
      </w:rPr>
    </w:lvl>
    <w:lvl w:ilvl="1">
      <w:start w:val="5"/>
      <w:numFmt w:val="decimal"/>
      <w:lvlText w:val="%1.%2."/>
      <w:lvlJc w:val="left"/>
      <w:pPr>
        <w:ind w:left="2230"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905" w:hanging="420"/>
      </w:pPr>
      <w:rPr>
        <w:rFonts w:hint="default"/>
        <w:lang w:val="ru-RU" w:eastAsia="en-US" w:bidi="ar-SA"/>
      </w:rPr>
    </w:lvl>
    <w:lvl w:ilvl="3">
      <w:numFmt w:val="bullet"/>
      <w:lvlText w:val="•"/>
      <w:lvlJc w:val="left"/>
      <w:pPr>
        <w:ind w:left="4737" w:hanging="420"/>
      </w:pPr>
      <w:rPr>
        <w:rFonts w:hint="default"/>
        <w:lang w:val="ru-RU" w:eastAsia="en-US" w:bidi="ar-SA"/>
      </w:rPr>
    </w:lvl>
    <w:lvl w:ilvl="4">
      <w:numFmt w:val="bullet"/>
      <w:lvlText w:val="•"/>
      <w:lvlJc w:val="left"/>
      <w:pPr>
        <w:ind w:left="5570" w:hanging="420"/>
      </w:pPr>
      <w:rPr>
        <w:rFonts w:hint="default"/>
        <w:lang w:val="ru-RU" w:eastAsia="en-US" w:bidi="ar-SA"/>
      </w:rPr>
    </w:lvl>
    <w:lvl w:ilvl="5">
      <w:numFmt w:val="bullet"/>
      <w:lvlText w:val="•"/>
      <w:lvlJc w:val="left"/>
      <w:pPr>
        <w:ind w:left="6403" w:hanging="420"/>
      </w:pPr>
      <w:rPr>
        <w:rFonts w:hint="default"/>
        <w:lang w:val="ru-RU" w:eastAsia="en-US" w:bidi="ar-SA"/>
      </w:rPr>
    </w:lvl>
    <w:lvl w:ilvl="6">
      <w:numFmt w:val="bullet"/>
      <w:lvlText w:val="•"/>
      <w:lvlJc w:val="left"/>
      <w:pPr>
        <w:ind w:left="7235" w:hanging="420"/>
      </w:pPr>
      <w:rPr>
        <w:rFonts w:hint="default"/>
        <w:lang w:val="ru-RU" w:eastAsia="en-US" w:bidi="ar-SA"/>
      </w:rPr>
    </w:lvl>
    <w:lvl w:ilvl="7">
      <w:numFmt w:val="bullet"/>
      <w:lvlText w:val="•"/>
      <w:lvlJc w:val="left"/>
      <w:pPr>
        <w:ind w:left="8068" w:hanging="420"/>
      </w:pPr>
      <w:rPr>
        <w:rFonts w:hint="default"/>
        <w:lang w:val="ru-RU" w:eastAsia="en-US" w:bidi="ar-SA"/>
      </w:rPr>
    </w:lvl>
    <w:lvl w:ilvl="8">
      <w:numFmt w:val="bullet"/>
      <w:lvlText w:val="•"/>
      <w:lvlJc w:val="left"/>
      <w:pPr>
        <w:ind w:left="8901" w:hanging="420"/>
      </w:pPr>
      <w:rPr>
        <w:rFonts w:hint="default"/>
        <w:lang w:val="ru-RU" w:eastAsia="en-US" w:bidi="ar-SA"/>
      </w:rPr>
    </w:lvl>
  </w:abstractNum>
  <w:abstractNum w:abstractNumId="5" w15:restartNumberingAfterBreak="0">
    <w:nsid w:val="78174E0F"/>
    <w:multiLevelType w:val="multilevel"/>
    <w:tmpl w:val="C0B22188"/>
    <w:lvl w:ilvl="0">
      <w:start w:val="2"/>
      <w:numFmt w:val="decimal"/>
      <w:lvlText w:val="%1"/>
      <w:lvlJc w:val="left"/>
      <w:pPr>
        <w:ind w:left="1102" w:hanging="492"/>
      </w:pPr>
      <w:rPr>
        <w:rFonts w:hint="default"/>
        <w:lang w:val="ru-RU" w:eastAsia="en-US" w:bidi="ar-SA"/>
      </w:rPr>
    </w:lvl>
    <w:lvl w:ilvl="1">
      <w:start w:val="1"/>
      <w:numFmt w:val="decimal"/>
      <w:lvlText w:val="%1.%2."/>
      <w:lvlJc w:val="left"/>
      <w:pPr>
        <w:ind w:left="1102" w:hanging="49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93" w:hanging="492"/>
      </w:pPr>
      <w:rPr>
        <w:rFonts w:hint="default"/>
        <w:lang w:val="ru-RU" w:eastAsia="en-US" w:bidi="ar-SA"/>
      </w:rPr>
    </w:lvl>
    <w:lvl w:ilvl="3">
      <w:numFmt w:val="bullet"/>
      <w:lvlText w:val="•"/>
      <w:lvlJc w:val="left"/>
      <w:pPr>
        <w:ind w:left="3939" w:hanging="492"/>
      </w:pPr>
      <w:rPr>
        <w:rFonts w:hint="default"/>
        <w:lang w:val="ru-RU" w:eastAsia="en-US" w:bidi="ar-SA"/>
      </w:rPr>
    </w:lvl>
    <w:lvl w:ilvl="4">
      <w:numFmt w:val="bullet"/>
      <w:lvlText w:val="•"/>
      <w:lvlJc w:val="left"/>
      <w:pPr>
        <w:ind w:left="4886" w:hanging="492"/>
      </w:pPr>
      <w:rPr>
        <w:rFonts w:hint="default"/>
        <w:lang w:val="ru-RU" w:eastAsia="en-US" w:bidi="ar-SA"/>
      </w:rPr>
    </w:lvl>
    <w:lvl w:ilvl="5">
      <w:numFmt w:val="bullet"/>
      <w:lvlText w:val="•"/>
      <w:lvlJc w:val="left"/>
      <w:pPr>
        <w:ind w:left="5833" w:hanging="492"/>
      </w:pPr>
      <w:rPr>
        <w:rFonts w:hint="default"/>
        <w:lang w:val="ru-RU" w:eastAsia="en-US" w:bidi="ar-SA"/>
      </w:rPr>
    </w:lvl>
    <w:lvl w:ilvl="6">
      <w:numFmt w:val="bullet"/>
      <w:lvlText w:val="•"/>
      <w:lvlJc w:val="left"/>
      <w:pPr>
        <w:ind w:left="6779" w:hanging="492"/>
      </w:pPr>
      <w:rPr>
        <w:rFonts w:hint="default"/>
        <w:lang w:val="ru-RU" w:eastAsia="en-US" w:bidi="ar-SA"/>
      </w:rPr>
    </w:lvl>
    <w:lvl w:ilvl="7">
      <w:numFmt w:val="bullet"/>
      <w:lvlText w:val="•"/>
      <w:lvlJc w:val="left"/>
      <w:pPr>
        <w:ind w:left="7726" w:hanging="492"/>
      </w:pPr>
      <w:rPr>
        <w:rFonts w:hint="default"/>
        <w:lang w:val="ru-RU" w:eastAsia="en-US" w:bidi="ar-SA"/>
      </w:rPr>
    </w:lvl>
    <w:lvl w:ilvl="8">
      <w:numFmt w:val="bullet"/>
      <w:lvlText w:val="•"/>
      <w:lvlJc w:val="left"/>
      <w:pPr>
        <w:ind w:left="8673" w:hanging="492"/>
      </w:pPr>
      <w:rPr>
        <w:rFonts w:hint="default"/>
        <w:lang w:val="ru-RU" w:eastAsia="en-US" w:bidi="ar-SA"/>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10967"/>
    <w:rsid w:val="004635F0"/>
    <w:rsid w:val="00510967"/>
    <w:rsid w:val="00542C03"/>
    <w:rsid w:val="005C1FAC"/>
    <w:rsid w:val="00802F3A"/>
    <w:rsid w:val="008F6F7F"/>
    <w:rsid w:val="00A32A75"/>
    <w:rsid w:val="00AA0213"/>
    <w:rsid w:val="00C70995"/>
    <w:rsid w:val="00CB5DE4"/>
    <w:rsid w:val="00D6011C"/>
    <w:rsid w:val="00DD5F74"/>
    <w:rsid w:val="00E40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2DC19C3"/>
  <w15:docId w15:val="{A855727A-42FF-4664-8C83-04F1AAE4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4455"/>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02" w:firstLine="707"/>
      <w:jc w:val="both"/>
    </w:pPr>
    <w:rPr>
      <w:sz w:val="24"/>
      <w:szCs w:val="24"/>
    </w:rPr>
  </w:style>
  <w:style w:type="paragraph" w:styleId="a4">
    <w:name w:val="List Paragraph"/>
    <w:basedOn w:val="a"/>
    <w:uiPriority w:val="1"/>
    <w:qFormat/>
    <w:pPr>
      <w:ind w:left="1102" w:firstLine="707"/>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E40F79"/>
    <w:pPr>
      <w:tabs>
        <w:tab w:val="center" w:pos="4677"/>
        <w:tab w:val="right" w:pos="9355"/>
      </w:tabs>
    </w:pPr>
  </w:style>
  <w:style w:type="character" w:customStyle="1" w:styleId="a6">
    <w:name w:val="Верхний колонтитул Знак"/>
    <w:basedOn w:val="a0"/>
    <w:link w:val="a5"/>
    <w:uiPriority w:val="99"/>
    <w:rsid w:val="00E40F79"/>
    <w:rPr>
      <w:rFonts w:ascii="Times New Roman" w:eastAsia="Times New Roman" w:hAnsi="Times New Roman" w:cs="Times New Roman"/>
      <w:lang w:val="ru-RU"/>
    </w:rPr>
  </w:style>
  <w:style w:type="paragraph" w:styleId="a7">
    <w:name w:val="footer"/>
    <w:basedOn w:val="a"/>
    <w:link w:val="a8"/>
    <w:uiPriority w:val="99"/>
    <w:unhideWhenUsed/>
    <w:rsid w:val="00E40F79"/>
    <w:pPr>
      <w:tabs>
        <w:tab w:val="center" w:pos="4677"/>
        <w:tab w:val="right" w:pos="9355"/>
      </w:tabs>
    </w:pPr>
  </w:style>
  <w:style w:type="character" w:customStyle="1" w:styleId="a8">
    <w:name w:val="Нижний колонтитул Знак"/>
    <w:basedOn w:val="a0"/>
    <w:link w:val="a7"/>
    <w:uiPriority w:val="99"/>
    <w:rsid w:val="00E40F79"/>
    <w:rPr>
      <w:rFonts w:ascii="Times New Roman" w:eastAsia="Times New Roman" w:hAnsi="Times New Roman" w:cs="Times New Roman"/>
      <w:lang w:val="ru-RU"/>
    </w:rPr>
  </w:style>
  <w:style w:type="paragraph" w:styleId="a9">
    <w:name w:val="Normal (Web)"/>
    <w:basedOn w:val="a"/>
    <w:uiPriority w:val="99"/>
    <w:semiHidden/>
    <w:unhideWhenUsed/>
    <w:rsid w:val="00542C03"/>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89281">
      <w:bodyDiv w:val="1"/>
      <w:marLeft w:val="0"/>
      <w:marRight w:val="0"/>
      <w:marTop w:val="0"/>
      <w:marBottom w:val="0"/>
      <w:divBdr>
        <w:top w:val="none" w:sz="0" w:space="0" w:color="auto"/>
        <w:left w:val="none" w:sz="0" w:space="0" w:color="auto"/>
        <w:bottom w:val="none" w:sz="0" w:space="0" w:color="auto"/>
        <w:right w:val="none" w:sz="0" w:space="0" w:color="auto"/>
      </w:divBdr>
    </w:div>
    <w:div w:id="1416854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4279</Words>
  <Characters>24392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Трубицын</dc:creator>
  <cp:lastModifiedBy>Мария Бородина</cp:lastModifiedBy>
  <cp:revision>6</cp:revision>
  <dcterms:created xsi:type="dcterms:W3CDTF">2021-12-23T09:34:00Z</dcterms:created>
  <dcterms:modified xsi:type="dcterms:W3CDTF">2022-02-18T11:44:00Z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для Microsoft 365</vt:lpwstr>
  </property>
  <property fmtid="{D5CDD505-2E9C-101B-9397-08002B2CF9AE}" pid="4" name="LastSaved">
    <vt:filetime>2021-12-23T00:00:00Z</vt:filetime>
  </property>
</Properties>
</file>